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27" w:rsidRPr="00747F1F" w:rsidRDefault="00CB7A27" w:rsidP="00451C7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7F1F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ПОЯСНИТЕЛЬНАЯ ЗАПИСКА</w:t>
      </w:r>
    </w:p>
    <w:p w:rsidR="00CB7A27" w:rsidRPr="00747F1F" w:rsidRDefault="00CB7A27" w:rsidP="00451C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7F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проекту постановления Правительства Российской Федерации</w:t>
      </w:r>
    </w:p>
    <w:p w:rsidR="0003396D" w:rsidRPr="00747F1F" w:rsidRDefault="0003396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7F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внесении изменений в государственную программу Российской Федерации «Комплексное развитие сельских территорий»</w:t>
      </w:r>
      <w:r w:rsidR="008740FB" w:rsidRPr="00747F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740FB" w:rsidRPr="00747F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p w:rsidR="002D229D" w:rsidRPr="00451C7B" w:rsidRDefault="00217D83" w:rsidP="001B54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47F1F" w:rsidRPr="00F63C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роект постановления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47F1F" w:rsidRPr="00F63C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внесении изменений в государственную программу Российской Федерации «Комплексное развитие сельских территорий» </w:t>
      </w:r>
      <w:r w:rsidR="001B5474" w:rsidRPr="001B5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подготовлен 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B5474" w:rsidRPr="001B5474">
        <w:rPr>
          <w:rFonts w:ascii="Times New Roman" w:hAnsi="Times New Roman" w:cs="Times New Roman"/>
          <w:color w:val="000000" w:themeColor="text1"/>
          <w:sz w:val="28"/>
          <w:szCs w:val="28"/>
        </w:rPr>
        <w:t>в целях повышения эффективности реализации государственной программы, утвержденной постановлением Правительства Российской Федерации от 31 мая 2019 года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</w:t>
      </w:r>
      <w:r w:rsidR="002B7ED7" w:rsidRPr="002B7E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7ED7" w:rsidRPr="00451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2B7E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 </w:t>
      </w:r>
      <w:r w:rsidR="002B7ED7" w:rsidRPr="00451C7B">
        <w:rPr>
          <w:rFonts w:ascii="Times New Roman" w:hAnsi="Times New Roman" w:cs="Times New Roman"/>
          <w:color w:val="000000" w:themeColor="text1"/>
          <w:sz w:val="28"/>
          <w:szCs w:val="28"/>
        </w:rPr>
        <w:t>– проект постановления</w:t>
      </w:r>
      <w:r w:rsidR="002B7ED7">
        <w:rPr>
          <w:rFonts w:ascii="Times New Roman" w:hAnsi="Times New Roman" w:cs="Times New Roman"/>
          <w:color w:val="000000" w:themeColor="text1"/>
          <w:sz w:val="28"/>
          <w:szCs w:val="28"/>
        </w:rPr>
        <w:t>, Программа</w:t>
      </w:r>
      <w:r w:rsidR="002B7ED7" w:rsidRPr="00451C7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в целях улучшения инфраструктуры в опорных населенных пунктах за счет приоритетной реализации мероприятий Программы. </w:t>
      </w:r>
    </w:p>
    <w:p w:rsidR="00B37437" w:rsidRDefault="00B37437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Проектом </w:t>
      </w:r>
      <w:r w:rsidR="008438F3"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вносятся изменения в раздел «</w:t>
      </w:r>
      <w:r w:rsidRPr="003E4C1A">
        <w:rPr>
          <w:rFonts w:ascii="Times New Roman" w:eastAsia="Times New Roman" w:hAnsi="Times New Roman" w:cs="Times New Roman"/>
          <w:color w:val="000000"/>
          <w:sz w:val="28"/>
          <w:szCs w:val="28"/>
        </w:rPr>
        <w:t>Приоритет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3E4C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цел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E4C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политики в сфере реализации государственной программы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E4C1A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Комплексное развитие сельских территорий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D3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части уточнения значений целей Программы и сроков их достижения в соответствии с паспортом Программы, утвержденным решением Председателя Правительства Российской Федерации </w:t>
      </w:r>
      <w:r w:rsidR="00EA0FE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М.В. Мишустина от 24 декабря 2022 г. </w:t>
      </w:r>
      <w:r w:rsidRPr="00D1607E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607E"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1607E">
        <w:rPr>
          <w:rFonts w:ascii="Times New Roman" w:eastAsia="Times New Roman" w:hAnsi="Times New Roman" w:cs="Times New Roman"/>
          <w:color w:val="000000"/>
          <w:sz w:val="28"/>
          <w:szCs w:val="28"/>
        </w:rPr>
        <w:t>П11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-22374.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Проектом постановления уточня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тся поняти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«сельски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«сельские агломерации», 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а также вводится поняти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«опорных насел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нных пунктов»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нное распоряжением Правительства Российской Федерации от 23 декабря 2022 года № 4132-р «Об утверждении методических рекомендаций по критериям определения опорных населенных пунктов и прилегающих территорий». При этом перечень опорных населенных пунктов на территории субъекта Российской 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 определяется высшим исполнительным органом субъекта Российской Федерации.</w:t>
      </w:r>
    </w:p>
    <w:p w:rsidR="00511DC0" w:rsidRDefault="00502416" w:rsidP="00511D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</w:t>
      </w:r>
      <w:r w:rsidR="00511DC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субсидий из федерального бюджета, </w:t>
      </w:r>
      <w:r w:rsidR="00003DA5">
        <w:rPr>
          <w:rFonts w:ascii="Times New Roman" w:hAnsi="Times New Roman" w:cs="Times New Roman"/>
          <w:sz w:val="28"/>
          <w:szCs w:val="28"/>
        </w:rPr>
        <w:t xml:space="preserve">приведенных в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003DA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№ 3 </w:t>
      </w:r>
      <w:r w:rsidR="00003DA5">
        <w:rPr>
          <w:rFonts w:ascii="Times New Roman" w:hAnsi="Times New Roman" w:cs="Times New Roman"/>
          <w:sz w:val="28"/>
          <w:szCs w:val="28"/>
        </w:rPr>
        <w:t xml:space="preserve">к 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003DA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Приложение № 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3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1DC0">
        <w:rPr>
          <w:rFonts w:ascii="Times New Roman" w:hAnsi="Times New Roman" w:cs="Times New Roman"/>
          <w:color w:val="000000" w:themeColor="text1"/>
          <w:sz w:val="28"/>
          <w:szCs w:val="28"/>
        </w:rPr>
        <w:t>в части субсидий в рамках мероприятий по строительству (приобретению) жилья, предоставляемого по договору найма жилого помещения</w:t>
      </w:r>
      <w:r w:rsidR="00ED16A6"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1DC0">
        <w:rPr>
          <w:rFonts w:ascii="Times New Roman" w:hAnsi="Times New Roman" w:cs="Times New Roman"/>
          <w:color w:val="000000" w:themeColor="text1"/>
          <w:sz w:val="28"/>
          <w:szCs w:val="28"/>
        </w:rPr>
        <w:t>дополняются</w:t>
      </w:r>
      <w:r w:rsidR="00ED16A6"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</w:t>
      </w:r>
      <w:r w:rsidR="00511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ями: </w:t>
      </w:r>
    </w:p>
    <w:p w:rsidR="00511DC0" w:rsidRPr="00511DC0" w:rsidRDefault="00511DC0" w:rsidP="00511D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DC0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11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юридического лица и (или) индивидуального предпринимателя дома блокированной застройки на сельских территориях, на территории опорных населенных пунктов, введенного в эксплуатацию не ранее чем за 3 года до заключения государственного (муниципального) контракта на его приобретение;</w:t>
      </w:r>
    </w:p>
    <w:p w:rsidR="00511DC0" w:rsidRDefault="00511DC0" w:rsidP="00511DC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DC0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приобретения жилого помещения в многоквартирным доме высотой не более 5 этажей, расположенного в опорном населенном пункте, у юридического лица (за исключением инвестиционного фонда, в том числе его управляющей компании) или индивидуального предпринимателя,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эксплуатацию, путем заключения договора купли-продажи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1DC0" w:rsidRDefault="00511DC0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4278">
        <w:rPr>
          <w:rFonts w:ascii="Times New Roman" w:hAnsi="Times New Roman"/>
          <w:sz w:val="28"/>
          <w:szCs w:val="28"/>
        </w:rPr>
        <w:t>В целях эффективного использования средств федерального бюджета, а также подтверждения запрашиваемых объемов субсидии в рамках мероприятий по строительству жилья, предоставляемого по договору найма жилого помещения</w:t>
      </w:r>
      <w:r w:rsidR="0071700F">
        <w:rPr>
          <w:rFonts w:ascii="Times New Roman" w:hAnsi="Times New Roman"/>
          <w:sz w:val="28"/>
          <w:szCs w:val="28"/>
        </w:rPr>
        <w:t xml:space="preserve"> (далее – мероприятие по найму) и мероприятия по </w:t>
      </w:r>
      <w:r w:rsidR="0071700F" w:rsidRPr="0071700F">
        <w:rPr>
          <w:rFonts w:ascii="Times New Roman" w:hAnsi="Times New Roman"/>
          <w:sz w:val="28"/>
          <w:szCs w:val="28"/>
        </w:rPr>
        <w:t>реализации проектов по обустройству объектами инженерной инфраструктуры и благоустройству площадок, расположенных на сельских территориях и на территории опорных населенных пунктов, под компактную жилищную застройку</w:t>
      </w:r>
      <w:r w:rsidR="0071700F">
        <w:rPr>
          <w:rFonts w:ascii="Times New Roman" w:hAnsi="Times New Roman"/>
          <w:sz w:val="28"/>
          <w:szCs w:val="28"/>
        </w:rPr>
        <w:t xml:space="preserve"> (далее – мероприятие по КЖЗ)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предусматривается </w:t>
      </w:r>
      <w:r w:rsidR="0071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отсроченное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71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копии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документации и </w:t>
      </w:r>
      <w:r w:rsidR="0071700F">
        <w:rPr>
          <w:rFonts w:ascii="Times New Roman" w:hAnsi="Times New Roman" w:cs="Times New Roman"/>
          <w:color w:val="000000" w:themeColor="text1"/>
          <w:sz w:val="28"/>
          <w:szCs w:val="28"/>
        </w:rPr>
        <w:t>копии</w:t>
      </w:r>
      <w:r w:rsidR="0071700F" w:rsidRPr="0071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заключения государственной экспертизы проектной документации и результатов инженерных изысканий</w:t>
      </w:r>
      <w:r w:rsidR="0071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до 1 сентября и 1 октября соответственно.</w:t>
      </w:r>
    </w:p>
    <w:p w:rsidR="0071700F" w:rsidRDefault="0071700F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Правила № 3 дополняются положениями об оценке эффективности реализации мероприятий и применении ее результатов для расчета субсидии.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Также, проект постановления предусматривает,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предоставление 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субсиди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мероприятия</w:t>
      </w:r>
      <w:r w:rsidR="0071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найму и мероприятия по КЖЗ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распространяется в том числе и на территории опорных населенных пунктов.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проект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постановления предлагает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критерии отбора субъектов Российской Федерации для предоставления субсидий новым критерием, а именно: реестром потенциальных застройщиков, который должен содержать информацию о застройщиках 50 процентов участков от общего числа участков на территории на которой реализуется проект компактной жилищной застройки. При этом в случае отсутствия потенциальных застройщиков на день подачи заявки субъекту Российской Федерации необходимо до 1 сентября года подачи заявки в дополнение к ранее поданной заявочной документации представить реестр потенциальных застройщиков.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Проект постановления предусматривает сокращени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срока реализации проектов компактной жилищной застройки с 5 до 2 лет, а также ограничивает возможность субъектов Российской Федерации в период действия соглашения менять состав и сметную стоимость реализации проектов компактной жилой застройки.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Проектом постановления предусмотрена точечная корректировка содержания Приложение № 3 </w:t>
      </w:r>
      <w:r w:rsidR="002B7ED7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уточнение положения о предоставлении социальных выплат на строительство (приобретение) жилья гражданам, проживающим на сельских территориях и положения о предоставлении субсидий на оказание финансовой поддержки при 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исполнении расходных обязательств муниципальных образований по строительству (приобретению)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 (далее – Положения).</w:t>
      </w:r>
    </w:p>
    <w:p w:rsidR="00ED16A6" w:rsidRPr="00ED16A6" w:rsidRDefault="0050241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Так, в частности в П</w:t>
      </w:r>
      <w:r w:rsidR="00ED16A6"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оложениях уточняется, что: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- в случае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работодателем является государственное, муниципальное учреждение в социальной сфере, доля средств муниципального образования составляет не менее 1 процента;</w:t>
      </w:r>
    </w:p>
    <w:p w:rsidR="00ED16A6" w:rsidRP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- стоимост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строительства (приобретения) индивидуального жилого дома определяется исходя из размера общей площади жилого помещения, установленного для семей разной численности (54 кв. метра 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одиноких граждан и на семью из 2 и из 3 человек и по 18 кв. метров 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каждого члена семьи при численности семьи, состоящей из 4 человек и более);</w:t>
      </w:r>
    </w:p>
    <w:p w:rsidR="00ED16A6" w:rsidRDefault="00ED16A6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размер общей площади строящегося (приобретаемого) жилого помещения может быть увеличен по сравнению с размером общей площади жилого помещения при условии оплаты части жилого помещения, превышающей 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>размер</w:t>
      </w:r>
      <w:r w:rsidR="0050241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средств субъекта Российской Федерации и (или) средств местных бюджетов и (или) средств работодателя и (или) собственных (заемных) средств гражданина и (ил</w:t>
      </w:r>
      <w:r w:rsidR="0071700F">
        <w:rPr>
          <w:rFonts w:ascii="Times New Roman" w:hAnsi="Times New Roman" w:cs="Times New Roman"/>
          <w:color w:val="000000" w:themeColor="text1"/>
          <w:sz w:val="28"/>
          <w:szCs w:val="28"/>
        </w:rPr>
        <w:t>и) иных внебюджетных источников;</w:t>
      </w:r>
    </w:p>
    <w:p w:rsidR="0071700F" w:rsidRPr="00ED16A6" w:rsidRDefault="0071700F" w:rsidP="00ED16A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размер платы за найм жилого помещения не должен превышать 15% от минимального размера оплаты труда</w:t>
      </w:r>
      <w:r w:rsidR="001449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449FE">
        <w:rPr>
          <w:rFonts w:ascii="Times New Roman" w:hAnsi="Times New Roman"/>
          <w:sz w:val="28"/>
          <w:szCs w:val="28"/>
        </w:rPr>
        <w:t xml:space="preserve">установленного федеральным законом в соответствии со статьей 133 Трудового кодекса </w:t>
      </w:r>
      <w:r w:rsidR="001449FE">
        <w:rPr>
          <w:rFonts w:ascii="Times New Roman" w:hAnsi="Times New Roman"/>
          <w:sz w:val="28"/>
          <w:szCs w:val="28"/>
        </w:rPr>
        <w:br/>
        <w:t xml:space="preserve">или </w:t>
      </w:r>
      <w:r w:rsidR="001449FE" w:rsidRPr="008D3F2D">
        <w:rPr>
          <w:rFonts w:ascii="Times New Roman" w:hAnsi="Times New Roman"/>
          <w:sz w:val="28"/>
          <w:szCs w:val="28"/>
        </w:rPr>
        <w:t>минимальной заработной платы в субъекте Российской Федерации</w:t>
      </w:r>
      <w:r w:rsidR="002B79CA">
        <w:rPr>
          <w:rFonts w:ascii="Times New Roman" w:hAnsi="Times New Roman"/>
          <w:sz w:val="28"/>
          <w:szCs w:val="28"/>
        </w:rPr>
        <w:t xml:space="preserve"> ст. 133.1.</w:t>
      </w:r>
    </w:p>
    <w:p w:rsidR="00F94348" w:rsidRPr="00003DA5" w:rsidRDefault="00F94348" w:rsidP="00F9434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Правилах предоставления и распределения субсидий </w:t>
      </w: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федерального бюджета, </w:t>
      </w:r>
      <w:r w:rsidR="00B17BE0"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приведенных в приложении </w:t>
      </w: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6 </w:t>
      </w:r>
      <w:r w:rsidR="00B17BE0"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B17BE0"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>, уточнены к</w:t>
      </w:r>
      <w:bookmarkStart w:id="0" w:name="_GoBack"/>
      <w:bookmarkEnd w:id="0"/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ритерии сельских территорий, в пределах которых при </w:t>
      </w: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осуществлении своей деятельности заявителям предоставляется возможность получения субсидии.</w:t>
      </w:r>
    </w:p>
    <w:p w:rsidR="00BC3501" w:rsidRPr="00003DA5" w:rsidRDefault="00BC3501" w:rsidP="00BC35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с учетом практики реализации мероприятий в субъектах Российской Федерации, исключена необходимость предоставления пофамильных списков заявителей.</w:t>
      </w:r>
    </w:p>
    <w:p w:rsidR="00BC3501" w:rsidRPr="00003DA5" w:rsidRDefault="00BC3501" w:rsidP="00BC35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Одновременно с этим, дополнены полномочия Минсельхоза России </w:t>
      </w:r>
      <w:r w:rsidR="00003DA5"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03DA5">
        <w:rPr>
          <w:rFonts w:ascii="Times New Roman" w:hAnsi="Times New Roman" w:cs="Times New Roman"/>
          <w:color w:val="000000" w:themeColor="text1"/>
          <w:sz w:val="28"/>
          <w:szCs w:val="28"/>
        </w:rPr>
        <w:t>в части утверждения формы отчета об оценке эффективности предоставления субсидии.</w:t>
      </w:r>
    </w:p>
    <w:p w:rsidR="00BC3501" w:rsidRPr="00991951" w:rsidRDefault="00BC3501" w:rsidP="00F9434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3487" w:rsidRDefault="00B369DA" w:rsidP="00BA0C3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A41EF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пункт</w:t>
      </w:r>
      <w:r w:rsidR="00B17BE0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 предоставления и распределения субсидий </w:t>
      </w:r>
      <w:r w:rsidR="00B17BE0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</w:t>
      </w:r>
      <w:r w:rsidR="00B17BE0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приведенных в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="00B17BE0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7 </w:t>
      </w:r>
      <w:r w:rsidR="00B17BE0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к Программе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3487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Правила №</w:t>
      </w:r>
      <w:r w:rsidR="009F14AD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3487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7), </w:t>
      </w:r>
      <w:r w:rsidR="006A41EF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вносятся изменения в части </w:t>
      </w:r>
      <w:r w:rsidR="00433487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уточн</w:t>
      </w:r>
      <w:r w:rsidR="006A41EF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ения</w:t>
      </w:r>
      <w:r w:rsidR="00433487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поняти</w:t>
      </w:r>
      <w:r w:rsidR="006A41EF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="00433487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территорий, на которых могут быть реализованы</w:t>
      </w:r>
      <w:r w:rsidR="00433487" w:rsidRPr="00433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20F3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="005D20F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5D20F3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20F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D20F3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по благоустройству общественных пространств</w:t>
      </w:r>
      <w:r w:rsidR="005D20F3" w:rsidRPr="00433487" w:rsidDel="005D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20F3">
        <w:rPr>
          <w:rFonts w:ascii="Times New Roman" w:hAnsi="Times New Roman" w:cs="Times New Roman"/>
          <w:color w:val="000000" w:themeColor="text1"/>
          <w:sz w:val="28"/>
          <w:szCs w:val="28"/>
        </w:rPr>
        <w:t>на сельских территориях (далее – проекты благоустройства)</w:t>
      </w:r>
      <w:r w:rsidR="00433487" w:rsidRPr="004334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74213" w:rsidRPr="00974213" w:rsidRDefault="00974213" w:rsidP="009742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05D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пункте 4 Правил №</w:t>
      </w:r>
      <w:r w:rsidR="009F1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5D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</w:t>
      </w:r>
      <w:r w:rsidR="007B2E1A">
        <w:rPr>
          <w:rFonts w:ascii="Times New Roman" w:hAnsi="Times New Roman" w:cs="Times New Roman"/>
          <w:color w:val="000000" w:themeColor="text1"/>
          <w:sz w:val="28"/>
          <w:szCs w:val="28"/>
        </w:rPr>
        <w:t>уточняется</w:t>
      </w:r>
      <w:r w:rsidR="007B2E1A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максимальный </w:t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размер государственной поддержки</w:t>
      </w:r>
      <w:r w:rsidR="006A41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предоставляемой на реализацию 1 проекта благоустройства </w:t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(увелич</w:t>
      </w:r>
      <w:r w:rsidR="00EA1B1A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2 млн. рублей до 3 млн. рублей) в связи </w:t>
      </w:r>
      <w:r w:rsidR="007B2E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с увеличением стоимости строительных материалов и работ с целью реализации проектов с применением более качественных материалов</w:t>
      </w:r>
      <w:r w:rsidR="00521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21E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а также в пункте 10 – увеличение с 1 до 3 млн рублей минимального размера субсидии, предоставляемой из федерального бюджета бюджету субъекта Российской Федерации </w:t>
      </w:r>
      <w:r w:rsidR="00AA5444">
        <w:rPr>
          <w:rFonts w:ascii="Times New Roman" w:hAnsi="Times New Roman" w:cs="Times New Roman"/>
          <w:color w:val="000000" w:themeColor="text1"/>
          <w:sz w:val="28"/>
          <w:szCs w:val="28"/>
        </w:rPr>
        <w:t>в целях обеспечения возможности финансирования хотя 1 проекта благоустройства, заявленного субъектом Российской Федерации, в случае если в заявку включен единственный проект</w:t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D37CE" w:rsidRDefault="00974213" w:rsidP="009742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6A41EF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="006A41EF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6A41EF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постановления </w:t>
      </w:r>
      <w:r w:rsidR="006A41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предусматривается </w:t>
      </w:r>
      <w:r w:rsidR="006A41EF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допол</w:t>
      </w:r>
      <w:r w:rsidR="006A41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нение </w:t>
      </w:r>
      <w:r w:rsidR="006A41EF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переч</w:t>
      </w:r>
      <w:r w:rsidR="007B2E1A">
        <w:rPr>
          <w:rFonts w:ascii="Times New Roman" w:hAnsi="Times New Roman" w:cs="Times New Roman"/>
          <w:color w:val="000000" w:themeColor="text1"/>
          <w:sz w:val="28"/>
          <w:szCs w:val="28"/>
        </w:rPr>
        <w:t>ня</w:t>
      </w:r>
      <w:r w:rsidR="006A41EF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направлений реализации проектов по благоустройству</w:t>
      </w:r>
      <w:r w:rsidR="00FB53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установленных </w:t>
      </w:r>
      <w:r w:rsidR="00FB53F2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пункт</w:t>
      </w:r>
      <w:r w:rsidR="00FB53F2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FB53F2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1B1A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3 Правил №</w:t>
      </w:r>
      <w:r w:rsidR="009F1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1B1A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B53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A1B1A"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37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следующими </w:t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</w:t>
      </w:r>
      <w:r w:rsidR="00ED37C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74213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ED37CE">
        <w:rPr>
          <w:rFonts w:ascii="Times New Roman" w:hAnsi="Times New Roman" w:cs="Times New Roman"/>
          <w:color w:val="000000" w:themeColor="text1"/>
          <w:sz w:val="28"/>
          <w:szCs w:val="28"/>
        </w:rPr>
        <w:t>и:</w:t>
      </w:r>
    </w:p>
    <w:p w:rsidR="00ED37CE" w:rsidRDefault="00ED37CE" w:rsidP="00ED37C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5811">
        <w:rPr>
          <w:rFonts w:ascii="Times New Roman" w:eastAsia="Times New Roman" w:hAnsi="Times New Roman" w:cs="Times New Roman"/>
          <w:sz w:val="28"/>
          <w:szCs w:val="28"/>
        </w:rPr>
        <w:t>создание и обустройство остановок общественного транспорта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37CE" w:rsidRPr="005378B9" w:rsidRDefault="00ED37CE" w:rsidP="00ED37C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8B9">
        <w:rPr>
          <w:rFonts w:ascii="Times New Roman" w:eastAsia="Times New Roman" w:hAnsi="Times New Roman" w:cs="Times New Roman"/>
          <w:sz w:val="28"/>
          <w:szCs w:val="28"/>
        </w:rPr>
        <w:lastRenderedPageBreak/>
        <w:t>приобретение техники для механизированной уборки и содержания территории;</w:t>
      </w:r>
    </w:p>
    <w:p w:rsidR="00ED37CE" w:rsidRDefault="00ED37CE" w:rsidP="00ED37C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65E">
        <w:rPr>
          <w:rFonts w:ascii="Times New Roman" w:eastAsia="Times New Roman" w:hAnsi="Times New Roman" w:cs="Times New Roman"/>
          <w:sz w:val="28"/>
          <w:szCs w:val="28"/>
        </w:rPr>
        <w:t>создание и обустройство пространств для проведения общественных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246C7" w:rsidRDefault="00D246C7" w:rsidP="00ED37C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6C7">
        <w:rPr>
          <w:rFonts w:ascii="Times New Roman" w:eastAsia="Times New Roman" w:hAnsi="Times New Roman" w:cs="Times New Roman"/>
          <w:sz w:val="28"/>
          <w:szCs w:val="28"/>
        </w:rPr>
        <w:t>оснащение объектов социальной сферы, находящихся в муниципальной собственности (учебной литературой, спортивным инвентарем, организационной техникой и оборудованием для их функционирования и эксплуатации);</w:t>
      </w:r>
    </w:p>
    <w:p w:rsidR="00ED37CE" w:rsidRPr="00974213" w:rsidRDefault="00ED37CE" w:rsidP="00ED37C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565E">
        <w:rPr>
          <w:rFonts w:ascii="Times New Roman" w:eastAsia="Times New Roman" w:hAnsi="Times New Roman" w:cs="Times New Roman"/>
          <w:sz w:val="28"/>
          <w:szCs w:val="28"/>
        </w:rPr>
        <w:t xml:space="preserve">обустройство общественных пространств и объектов социальной сферы, находящихся в муниципальной собственности, общественным доступом к сети «Интернет» с применением беспроводной технологии </w:t>
      </w:r>
      <w:r w:rsidRPr="00DC565E">
        <w:rPr>
          <w:rFonts w:ascii="Times New Roman" w:eastAsia="Times New Roman" w:hAnsi="Times New Roman" w:cs="Times New Roman"/>
          <w:sz w:val="28"/>
          <w:szCs w:val="28"/>
        </w:rPr>
        <w:br/>
        <w:t>Wi-Fi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37CE" w:rsidRPr="00991951" w:rsidRDefault="00ED37CE" w:rsidP="00ED37C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проектом 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предусматривается</w:t>
      </w: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дополнение критери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отбора субъектов Российской Федерации для предоставления субсидии на реализацию проектов по благоустройству, предусмотренных подпунктом «а» пункта 8 Правил № 7, критериями, предусматривающими наличие паспорта проекта, сформированного по форме в соответствии </w:t>
      </w: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методическими рекомендациями по реализации проектов </w:t>
      </w: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благоустройству, утверждаемыми Минсельхозом России. </w:t>
      </w:r>
      <w:r w:rsidRPr="00994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</w:t>
      </w:r>
      <w:r w:rsidRPr="0099493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целях повышения эффективности планирования и реализации проектов </w:t>
      </w:r>
      <w:r w:rsidRPr="0099493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благоустройству предусматривается предоставление субъектом Российской Федерации в составе </w:t>
      </w:r>
      <w:r w:rsidR="0099493A" w:rsidRPr="00994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по благоустройству </w:t>
      </w:r>
      <w:r w:rsidRPr="0099493A">
        <w:rPr>
          <w:rFonts w:ascii="Times New Roman" w:hAnsi="Times New Roman" w:cs="Times New Roman"/>
          <w:color w:val="000000" w:themeColor="text1"/>
          <w:sz w:val="28"/>
          <w:szCs w:val="28"/>
        </w:rPr>
        <w:t>эскизных планировочных решений с обоснованием выбора предлагаемых решений. Также предусматривается предоставление</w:t>
      </w: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заявителем решения комиссии </w:t>
      </w:r>
      <w:r w:rsidR="00003D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34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подведении итогов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конкурсного отбора проектов по благоустройству в субъекте Российской Федерации</w:t>
      </w:r>
      <w:r w:rsidR="00AA5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документа, </w:t>
      </w:r>
      <w:r w:rsidR="00AA5444">
        <w:rPr>
          <w:rFonts w:ascii="Times New Roman" w:eastAsia="Times New Roman" w:hAnsi="Times New Roman"/>
          <w:sz w:val="28"/>
          <w:szCs w:val="28"/>
          <w:lang w:eastAsia="ru-RU"/>
        </w:rPr>
        <w:t>обосновывающего сметную стоимость проекта (утвержденного заказчиком сметного расчета, коммерческих предложений)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E7342" w:rsidRPr="00991951" w:rsidRDefault="00FE7342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</w:t>
      </w:r>
      <w:r w:rsidRPr="00991951">
        <w:rPr>
          <w:rFonts w:ascii="Times New Roman" w:hAnsi="Times New Roman" w:cs="Times New Roman"/>
          <w:sz w:val="28"/>
          <w:szCs w:val="28"/>
        </w:rPr>
        <w:t xml:space="preserve">Правил предоставления и распределения субсидий </w:t>
      </w:r>
      <w:r w:rsidR="00003DA5">
        <w:rPr>
          <w:rFonts w:ascii="Times New Roman" w:hAnsi="Times New Roman" w:cs="Times New Roman"/>
          <w:sz w:val="28"/>
          <w:szCs w:val="28"/>
        </w:rPr>
        <w:br/>
      </w:r>
      <w:r w:rsidRPr="00991951">
        <w:rPr>
          <w:rFonts w:ascii="Times New Roman" w:hAnsi="Times New Roman" w:cs="Times New Roman"/>
          <w:sz w:val="28"/>
          <w:szCs w:val="28"/>
        </w:rPr>
        <w:t xml:space="preserve">из федерального бюджета, </w:t>
      </w:r>
      <w:r w:rsidR="00003DA5">
        <w:rPr>
          <w:rFonts w:ascii="Times New Roman" w:hAnsi="Times New Roman" w:cs="Times New Roman"/>
          <w:sz w:val="28"/>
          <w:szCs w:val="28"/>
        </w:rPr>
        <w:t>приведенных в</w:t>
      </w:r>
      <w:r w:rsidR="00003DA5" w:rsidRPr="00991951">
        <w:rPr>
          <w:rFonts w:ascii="Times New Roman" w:hAnsi="Times New Roman" w:cs="Times New Roman"/>
          <w:sz w:val="28"/>
          <w:szCs w:val="28"/>
        </w:rPr>
        <w:t xml:space="preserve"> </w:t>
      </w:r>
      <w:r w:rsidRPr="00991951">
        <w:rPr>
          <w:rFonts w:ascii="Times New Roman" w:hAnsi="Times New Roman" w:cs="Times New Roman"/>
          <w:sz w:val="28"/>
          <w:szCs w:val="28"/>
        </w:rPr>
        <w:t>приложени</w:t>
      </w:r>
      <w:r w:rsidR="00003DA5">
        <w:rPr>
          <w:rFonts w:ascii="Times New Roman" w:hAnsi="Times New Roman" w:cs="Times New Roman"/>
          <w:sz w:val="28"/>
          <w:szCs w:val="28"/>
        </w:rPr>
        <w:t>и</w:t>
      </w:r>
      <w:r w:rsidRPr="00991951">
        <w:rPr>
          <w:rFonts w:ascii="Times New Roman" w:hAnsi="Times New Roman" w:cs="Times New Roman"/>
          <w:sz w:val="28"/>
          <w:szCs w:val="28"/>
        </w:rPr>
        <w:t xml:space="preserve"> № 9 </w:t>
      </w:r>
      <w:r w:rsidR="00003DA5">
        <w:rPr>
          <w:rFonts w:ascii="Times New Roman" w:hAnsi="Times New Roman" w:cs="Times New Roman"/>
          <w:sz w:val="28"/>
          <w:szCs w:val="28"/>
        </w:rPr>
        <w:t xml:space="preserve">к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003DA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(далее – Приложение № 9) проектом постановления предлагаются следующие изменения:</w:t>
      </w:r>
    </w:p>
    <w:p w:rsidR="00FE7342" w:rsidRPr="00991951" w:rsidRDefault="00FE7342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- прив</w:t>
      </w:r>
      <w:r w:rsidR="00C13583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едение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3583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подпунктов «б» и «в» пункта 4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подпункту «а» пункта 4 в части уточнения </w:t>
      </w:r>
      <w:r w:rsidR="00624245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классификации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финансируемых дорог (регионального и (или) местного значения);</w:t>
      </w:r>
    </w:p>
    <w:p w:rsidR="00624245" w:rsidRPr="00FE7342" w:rsidRDefault="00624245" w:rsidP="006242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изменение сроков предоставления утвержденной проектно-сметной документации одновременно с предоставлением копии заключения государственной экспертизы в срок до 1 октября года подачи заявки;</w:t>
      </w:r>
    </w:p>
    <w:p w:rsidR="00FE7342" w:rsidRPr="00991951" w:rsidRDefault="00C13583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изменение процента объема финансового обеспечения реализации мероприятий за счет внебюджетных средств, который должен составлять не менее 10 % объема финансового обеспечения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77D0F" w:rsidRPr="00991951" w:rsidRDefault="00D77D0F" w:rsidP="00D77D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уточнение перечня критериев отбора субъекта Российской Федерации для предоставления субсидии (пункт 11); </w:t>
      </w:r>
    </w:p>
    <w:p w:rsidR="00D77D0F" w:rsidRDefault="00D77D0F" w:rsidP="00D77D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уточнение перечня документов, которые субъект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Российской Федерации направляет на согласование в Министерство сельского хозяйства Российской Федерации после определения перечня автомобильных дорог, отобранных для субсидирования (пункт 15);</w:t>
      </w:r>
    </w:p>
    <w:p w:rsidR="00D77D0F" w:rsidRDefault="00D77D0F" w:rsidP="00D77D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внесение изменений в части порядка внесения изменений в планы реализации мероприятий;</w:t>
      </w:r>
    </w:p>
    <w:p w:rsidR="00D77D0F" w:rsidRDefault="00D77D0F" w:rsidP="00D77D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уточнение в части предоставления необходимой информации для предоставления отчетных сведений (пункт 16);</w:t>
      </w:r>
    </w:p>
    <w:p w:rsidR="00D77D0F" w:rsidRDefault="00D77D0F" w:rsidP="00D77D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уточнение обязательств субъектов Российской Федерации, предусмотренных соглашением (пункт 17);</w:t>
      </w:r>
    </w:p>
    <w:p w:rsidR="00D77D0F" w:rsidRPr="00FE7342" w:rsidRDefault="00D77D0F" w:rsidP="00D77D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уточнение процедуры проведения оценки эффективности использования субсидии (пункт 21);</w:t>
      </w:r>
    </w:p>
    <w:p w:rsidR="00FE7342" w:rsidRPr="00991951" w:rsidRDefault="00C13583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уточнени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21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порядка проведения оценки эффективности реализации мероприятий и дополнение пунктами 21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21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предусматривающими присвоение 3 категорий субъектам Российской Федерации на основании результатов оценки эффективности реализации мероприятий по развитию транспортной инфраструктуры и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определяющи</w:t>
      </w:r>
      <w:r w:rsidR="00F52CB6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условия недопуска субъекта Российской Федерации к участию в распределении субсидий на очередной год и плановый период в случае наличия незавершенных мероприятий и в случае низкого уровня эффективности реализации мероприятий в отчетном периоде (3 категория)</w:t>
      </w:r>
      <w:r w:rsidR="00F52CB6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E7342" w:rsidRPr="00991951" w:rsidRDefault="00F52CB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корректировка в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пункт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ах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 и 26 формул распределения субсидий, предусматривающи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, что в случае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присвоения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оценки эффективности среднего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уровн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реализации мероприятий (2 категория) объем субсидий из федерального бюджета соответствующему субъекту Российской Федерации не может превышать 50 % от стоимости автомобильных дорог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, отобранных для субсидирования;</w:t>
      </w:r>
    </w:p>
    <w:p w:rsidR="00F52CB6" w:rsidRPr="00991951" w:rsidRDefault="00F52CB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уточнение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в пункте 28 ранжировани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не только в группах по федеральным округам, но и в соответствии с приоритетностью мероприятий, указанных в пункте 4 Правил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E7342" w:rsidRPr="00991951" w:rsidRDefault="00C915D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</w:t>
      </w:r>
      <w:r w:rsidRPr="00991951">
        <w:rPr>
          <w:rFonts w:ascii="Times New Roman" w:hAnsi="Times New Roman" w:cs="Times New Roman"/>
          <w:sz w:val="28"/>
          <w:szCs w:val="28"/>
        </w:rPr>
        <w:t xml:space="preserve">Правил предоставления и распределения субсидий из федерального бюджета, </w:t>
      </w:r>
      <w:r w:rsidR="001A743B">
        <w:rPr>
          <w:rFonts w:ascii="Times New Roman" w:hAnsi="Times New Roman" w:cs="Times New Roman"/>
          <w:sz w:val="28"/>
          <w:szCs w:val="28"/>
        </w:rPr>
        <w:t>приведенных в</w:t>
      </w:r>
      <w:r w:rsidR="001A743B" w:rsidRPr="00991951">
        <w:rPr>
          <w:rFonts w:ascii="Times New Roman" w:hAnsi="Times New Roman" w:cs="Times New Roman"/>
          <w:sz w:val="28"/>
          <w:szCs w:val="28"/>
        </w:rPr>
        <w:t xml:space="preserve"> </w:t>
      </w:r>
      <w:r w:rsidRPr="00991951">
        <w:rPr>
          <w:rFonts w:ascii="Times New Roman" w:hAnsi="Times New Roman" w:cs="Times New Roman"/>
          <w:sz w:val="28"/>
          <w:szCs w:val="28"/>
        </w:rPr>
        <w:t>приложени</w:t>
      </w:r>
      <w:r w:rsidR="001A743B">
        <w:rPr>
          <w:rFonts w:ascii="Times New Roman" w:hAnsi="Times New Roman" w:cs="Times New Roman"/>
          <w:sz w:val="28"/>
          <w:szCs w:val="28"/>
        </w:rPr>
        <w:t>и</w:t>
      </w:r>
      <w:r w:rsidRPr="00991951">
        <w:rPr>
          <w:rFonts w:ascii="Times New Roman" w:hAnsi="Times New Roman" w:cs="Times New Roman"/>
          <w:sz w:val="28"/>
          <w:szCs w:val="28"/>
        </w:rPr>
        <w:t xml:space="preserve"> № 11 </w:t>
      </w:r>
      <w:r w:rsidR="001A743B">
        <w:rPr>
          <w:rFonts w:ascii="Times New Roman" w:hAnsi="Times New Roman" w:cs="Times New Roman"/>
          <w:sz w:val="28"/>
          <w:szCs w:val="28"/>
        </w:rPr>
        <w:t xml:space="preserve">к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1A743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Приложение № 11)</w:t>
      </w:r>
      <w:r w:rsidR="001A743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проектом постановления предусматриваются следующие изменения:</w:t>
      </w:r>
    </w:p>
    <w:p w:rsidR="00FE7342" w:rsidRPr="00991951" w:rsidRDefault="00C915D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определением территории реализации проекта </w:t>
      </w:r>
      <w:r w:rsidR="001A743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в опорном населенном пункте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E7342" w:rsidRPr="00991951" w:rsidRDefault="00C915D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- у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точнение видов работ при реализации мероприятий, предусмотренных подпунктом «ж» пункта 3 в части не только строительства, но и приобретения и установки блочно-модульных котельных в связи с обращениями субъектов Российской Федерации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E7342" w:rsidRPr="00991951" w:rsidRDefault="00C915D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уточнение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в пункт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 указываемой для расчета размера субсидии стоимости проектов комплексного развития сельских территорий согласно заявочной документации, направленной на отбор проектов в Минсельхоз России в соответствии с абзацем четвертым пункта 2, без учета затрат на проектно-изыскательские работы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E7342" w:rsidRPr="00991951" w:rsidRDefault="00C915D6" w:rsidP="00FE73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20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предусматривающим недопуск субъекта Российской Федерации к участию в отборе проектов комплексного развития </w:t>
      </w:r>
      <w:r w:rsidR="00FE7342"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сельских территорий на очередной год и плановый период в случае наличия незавершенных мероприятий или в случае низкого уровня эффективности реализации мероприятий в отчетном периоде.</w:t>
      </w:r>
    </w:p>
    <w:p w:rsidR="005A563B" w:rsidRPr="00991951" w:rsidRDefault="00C915D6" w:rsidP="00BA0C3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в Приложении 12 Программы предлагается уточнить объемы финансового обеспечения мероприятий (укрупненных инвестиционных проектов), включенных (подлежащих включению) </w:t>
      </w:r>
      <w:r w:rsidR="001A743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федеральную адресную инвестиционную программу и реализуемых </w:t>
      </w:r>
      <w:r w:rsidR="001A743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2023-2025 гг. в рамках Программы. </w:t>
      </w:r>
    </w:p>
    <w:p w:rsidR="00BA0C3D" w:rsidRPr="00991951" w:rsidRDefault="00BA0C3D" w:rsidP="00BA0C3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положений, предусмотренных проектом постановления, не потребует внесения изменений в иные акты Правительства Российской Федерации.</w:t>
      </w:r>
    </w:p>
    <w:p w:rsidR="00BA0C3D" w:rsidRPr="00991951" w:rsidRDefault="00BA0C3D" w:rsidP="00BA0C3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процессе подготовки проекта постановления был проведен анализ правоприменительной практики.</w:t>
      </w:r>
    </w:p>
    <w:p w:rsidR="00BA0C3D" w:rsidRPr="00991951" w:rsidRDefault="00BA0C3D" w:rsidP="00BA0C3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 проекте постановления отсутствуют требования, которые связаны </w:t>
      </w: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  <w:t xml:space="preserve"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требования).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постановления не содержит положений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соответствующем виде государственного контроля (надзора), виде разрешительной деятельности и предполагаемой ответственности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 нарушение обязательных требований или последствиях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их несоблюдения.</w:t>
      </w:r>
    </w:p>
    <w:p w:rsidR="00BA0C3D" w:rsidRPr="00991951" w:rsidRDefault="00BA0C3D" w:rsidP="00BA0C3D">
      <w:pPr>
        <w:pStyle w:val="ConsPlusNormal"/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Принятие постановления Правительства </w:t>
      </w: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  <w:t>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BA0C3D" w:rsidRPr="00991951" w:rsidRDefault="00BA0C3D" w:rsidP="00BA0C3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Проект постановления направлен на достижение целей Программы и </w:t>
      </w: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не окажет влияния на достижение целей иных государственных программ Российской Федерации.</w:t>
      </w:r>
    </w:p>
    <w:p w:rsidR="00BA0C3D" w:rsidRPr="00991951" w:rsidRDefault="00BA0C3D" w:rsidP="00BA0C3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постановления направлен на достижение целей федеральных проектов «Развитие жилищного строительства на сельских территориях и повышение уровня благоустройства домовладений», «Содействие занятости сельского населения», «Благоустройство сельских территорий», «Развитие транспортной инфраструктуры на сельских территориях», «Современный облик сельских территорий» Программы, а также на достижение целей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г. № 1710. </w:t>
      </w:r>
    </w:p>
    <w:p w:rsidR="00BA0C3D" w:rsidRPr="00991951" w:rsidRDefault="00BA0C3D" w:rsidP="00BA0C3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Предлагаемые проектом постановления решения не повлекут изменения объема полномочий и компетенции органов государственной власти субъектов Российской Федерации и органов местного самоуправления, сокращения доходной части соответствующих бюджетов.</w:t>
      </w:r>
    </w:p>
    <w:p w:rsidR="00BA0C3D" w:rsidRPr="00991951" w:rsidRDefault="00BA0C3D" w:rsidP="00BA0C3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Проект постановления не окажет влияния на доходы или расходы бюджетов бюджетной системы Российской Федерации, юридических </w:t>
      </w: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  <w:t xml:space="preserve">и физических лиц, объемы финансирования </w:t>
      </w:r>
      <w:r w:rsidR="005A563B"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</w:t>
      </w: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рограммы.</w:t>
      </w:r>
    </w:p>
    <w:p w:rsidR="00217D83" w:rsidRDefault="00BA0C3D" w:rsidP="005A56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95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Проект постановления с</w:t>
      </w:r>
      <w:r w:rsidRPr="00451C7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оответствует положениям </w:t>
      </w:r>
      <w:r w:rsidRPr="00451C7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Pr="00451C7B">
        <w:rPr>
          <w:rFonts w:ascii="Times New Roman" w:hAnsi="Times New Roman" w:cs="Times New Roman"/>
          <w:color w:val="000000" w:themeColor="text1"/>
          <w:sz w:val="28"/>
          <w:szCs w:val="28"/>
        </w:rPr>
        <w:t>пункта 6 Протокола о мерах государственной поддержки сельского хозяйства, приведенного в приложении № 29 к Договору о Евразийском экономическом союзе от 29 мая 2014 г.,</w:t>
      </w:r>
      <w:r w:rsidRPr="00451C7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а также положениям иных международных договоров Российской Федерации.</w:t>
      </w:r>
    </w:p>
    <w:sectPr w:rsidR="00217D83" w:rsidSect="00CF7AF9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DA3" w:rsidRDefault="008A2DA3" w:rsidP="00701E38">
      <w:pPr>
        <w:spacing w:after="0" w:line="240" w:lineRule="auto"/>
      </w:pPr>
      <w:r>
        <w:separator/>
      </w:r>
    </w:p>
  </w:endnote>
  <w:endnote w:type="continuationSeparator" w:id="0">
    <w:p w:rsidR="008A2DA3" w:rsidRDefault="008A2DA3" w:rsidP="0070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DA3" w:rsidRDefault="008A2DA3" w:rsidP="00701E38">
      <w:pPr>
        <w:spacing w:after="0" w:line="240" w:lineRule="auto"/>
      </w:pPr>
      <w:r>
        <w:separator/>
      </w:r>
    </w:p>
  </w:footnote>
  <w:footnote w:type="continuationSeparator" w:id="0">
    <w:p w:rsidR="008A2DA3" w:rsidRDefault="008A2DA3" w:rsidP="00701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E38" w:rsidRPr="00747F1F" w:rsidRDefault="00E70731" w:rsidP="00747F1F">
    <w:pPr>
      <w:pStyle w:val="aa"/>
      <w:tabs>
        <w:tab w:val="center" w:pos="4535"/>
        <w:tab w:val="left" w:pos="4995"/>
      </w:tabs>
      <w:rPr>
        <w:rFonts w:ascii="Times New Roman" w:hAnsi="Times New Roman" w:cs="Times New Roman"/>
        <w:sz w:val="20"/>
        <w:szCs w:val="20"/>
      </w:rPr>
    </w:pPr>
    <w:r w:rsidRPr="00747F1F">
      <w:rPr>
        <w:sz w:val="20"/>
        <w:szCs w:val="20"/>
      </w:rPr>
      <w:tab/>
    </w:r>
    <w:sdt>
      <w:sdtPr>
        <w:rPr>
          <w:sz w:val="20"/>
          <w:szCs w:val="20"/>
        </w:rPr>
        <w:id w:val="107987480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701E38" w:rsidRPr="00747F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01E38" w:rsidRPr="00747F1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701E38" w:rsidRPr="00747F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B79CA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="00701E38" w:rsidRPr="00747F1F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:rsidR="00701E38" w:rsidRDefault="00701E3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9456B"/>
    <w:multiLevelType w:val="hybridMultilevel"/>
    <w:tmpl w:val="AB5EE35A"/>
    <w:lvl w:ilvl="0" w:tplc="C90672D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6" w:hanging="360"/>
      </w:pPr>
    </w:lvl>
    <w:lvl w:ilvl="2" w:tplc="0419001B" w:tentative="1">
      <w:start w:val="1"/>
      <w:numFmt w:val="lowerRoman"/>
      <w:lvlText w:val="%3."/>
      <w:lvlJc w:val="right"/>
      <w:pPr>
        <w:ind w:left="2046" w:hanging="180"/>
      </w:pPr>
    </w:lvl>
    <w:lvl w:ilvl="3" w:tplc="0419000F" w:tentative="1">
      <w:start w:val="1"/>
      <w:numFmt w:val="decimal"/>
      <w:lvlText w:val="%4."/>
      <w:lvlJc w:val="left"/>
      <w:pPr>
        <w:ind w:left="2766" w:hanging="360"/>
      </w:pPr>
    </w:lvl>
    <w:lvl w:ilvl="4" w:tplc="04190019" w:tentative="1">
      <w:start w:val="1"/>
      <w:numFmt w:val="lowerLetter"/>
      <w:lvlText w:val="%5."/>
      <w:lvlJc w:val="left"/>
      <w:pPr>
        <w:ind w:left="3486" w:hanging="360"/>
      </w:pPr>
    </w:lvl>
    <w:lvl w:ilvl="5" w:tplc="0419001B" w:tentative="1">
      <w:start w:val="1"/>
      <w:numFmt w:val="lowerRoman"/>
      <w:lvlText w:val="%6."/>
      <w:lvlJc w:val="right"/>
      <w:pPr>
        <w:ind w:left="4206" w:hanging="180"/>
      </w:pPr>
    </w:lvl>
    <w:lvl w:ilvl="6" w:tplc="0419000F" w:tentative="1">
      <w:start w:val="1"/>
      <w:numFmt w:val="decimal"/>
      <w:lvlText w:val="%7."/>
      <w:lvlJc w:val="left"/>
      <w:pPr>
        <w:ind w:left="4926" w:hanging="360"/>
      </w:pPr>
    </w:lvl>
    <w:lvl w:ilvl="7" w:tplc="04190019" w:tentative="1">
      <w:start w:val="1"/>
      <w:numFmt w:val="lowerLetter"/>
      <w:lvlText w:val="%8."/>
      <w:lvlJc w:val="left"/>
      <w:pPr>
        <w:ind w:left="5646" w:hanging="360"/>
      </w:pPr>
    </w:lvl>
    <w:lvl w:ilvl="8" w:tplc="0419001B" w:tentative="1">
      <w:start w:val="1"/>
      <w:numFmt w:val="lowerRoman"/>
      <w:lvlText w:val="%9."/>
      <w:lvlJc w:val="right"/>
      <w:pPr>
        <w:ind w:left="63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77"/>
    <w:rsid w:val="00003DA5"/>
    <w:rsid w:val="00020727"/>
    <w:rsid w:val="0003396D"/>
    <w:rsid w:val="00040488"/>
    <w:rsid w:val="00064964"/>
    <w:rsid w:val="00066986"/>
    <w:rsid w:val="00082978"/>
    <w:rsid w:val="0008610D"/>
    <w:rsid w:val="000B0C88"/>
    <w:rsid w:val="000B2BC8"/>
    <w:rsid w:val="000B5636"/>
    <w:rsid w:val="000B7654"/>
    <w:rsid w:val="000D6312"/>
    <w:rsid w:val="000D6FE8"/>
    <w:rsid w:val="000E3541"/>
    <w:rsid w:val="00110CEF"/>
    <w:rsid w:val="00116082"/>
    <w:rsid w:val="00120E3B"/>
    <w:rsid w:val="00124878"/>
    <w:rsid w:val="0012792E"/>
    <w:rsid w:val="00130D60"/>
    <w:rsid w:val="001449FE"/>
    <w:rsid w:val="0017000D"/>
    <w:rsid w:val="00172A55"/>
    <w:rsid w:val="001764AD"/>
    <w:rsid w:val="00182857"/>
    <w:rsid w:val="00194A06"/>
    <w:rsid w:val="00194F9A"/>
    <w:rsid w:val="00195760"/>
    <w:rsid w:val="001A6CFB"/>
    <w:rsid w:val="001A743B"/>
    <w:rsid w:val="001B3600"/>
    <w:rsid w:val="001B4B2D"/>
    <w:rsid w:val="001B5474"/>
    <w:rsid w:val="001B6483"/>
    <w:rsid w:val="001D0EDF"/>
    <w:rsid w:val="001D5006"/>
    <w:rsid w:val="001E6A20"/>
    <w:rsid w:val="001E6E78"/>
    <w:rsid w:val="00205D31"/>
    <w:rsid w:val="002161D6"/>
    <w:rsid w:val="00217D83"/>
    <w:rsid w:val="00235884"/>
    <w:rsid w:val="00237045"/>
    <w:rsid w:val="00243DE2"/>
    <w:rsid w:val="00290C4F"/>
    <w:rsid w:val="00292BCF"/>
    <w:rsid w:val="00294821"/>
    <w:rsid w:val="00296F53"/>
    <w:rsid w:val="002B169B"/>
    <w:rsid w:val="002B79CA"/>
    <w:rsid w:val="002B7ED7"/>
    <w:rsid w:val="002C433A"/>
    <w:rsid w:val="002D229D"/>
    <w:rsid w:val="002D7541"/>
    <w:rsid w:val="002E7B86"/>
    <w:rsid w:val="002F3AF2"/>
    <w:rsid w:val="00301311"/>
    <w:rsid w:val="0032064D"/>
    <w:rsid w:val="00327265"/>
    <w:rsid w:val="00342AAD"/>
    <w:rsid w:val="00347B8B"/>
    <w:rsid w:val="00365374"/>
    <w:rsid w:val="00366408"/>
    <w:rsid w:val="00372F41"/>
    <w:rsid w:val="003A4493"/>
    <w:rsid w:val="003A4B3E"/>
    <w:rsid w:val="003A5C07"/>
    <w:rsid w:val="003C49C2"/>
    <w:rsid w:val="003D03FF"/>
    <w:rsid w:val="003D4979"/>
    <w:rsid w:val="003E2ABF"/>
    <w:rsid w:val="003E3005"/>
    <w:rsid w:val="0041045F"/>
    <w:rsid w:val="004113F8"/>
    <w:rsid w:val="004136FE"/>
    <w:rsid w:val="0042095C"/>
    <w:rsid w:val="00427A5E"/>
    <w:rsid w:val="00433487"/>
    <w:rsid w:val="00436E6A"/>
    <w:rsid w:val="0044594C"/>
    <w:rsid w:val="00451C7B"/>
    <w:rsid w:val="00454D19"/>
    <w:rsid w:val="00462BEC"/>
    <w:rsid w:val="004665FE"/>
    <w:rsid w:val="00485AC0"/>
    <w:rsid w:val="00487C18"/>
    <w:rsid w:val="00494093"/>
    <w:rsid w:val="00494F33"/>
    <w:rsid w:val="004A1537"/>
    <w:rsid w:val="004B32C0"/>
    <w:rsid w:val="004C498B"/>
    <w:rsid w:val="004D242E"/>
    <w:rsid w:val="004D6FD2"/>
    <w:rsid w:val="004D71B5"/>
    <w:rsid w:val="004E364E"/>
    <w:rsid w:val="004F29A7"/>
    <w:rsid w:val="00502416"/>
    <w:rsid w:val="00502597"/>
    <w:rsid w:val="00504BDB"/>
    <w:rsid w:val="00511DC0"/>
    <w:rsid w:val="0051287E"/>
    <w:rsid w:val="005162B4"/>
    <w:rsid w:val="00521E02"/>
    <w:rsid w:val="00523D62"/>
    <w:rsid w:val="00534F8F"/>
    <w:rsid w:val="00535219"/>
    <w:rsid w:val="00547619"/>
    <w:rsid w:val="005477D5"/>
    <w:rsid w:val="00550FA4"/>
    <w:rsid w:val="005515E8"/>
    <w:rsid w:val="00552E7E"/>
    <w:rsid w:val="005567CF"/>
    <w:rsid w:val="00557D88"/>
    <w:rsid w:val="00561B53"/>
    <w:rsid w:val="00570E3B"/>
    <w:rsid w:val="0057216B"/>
    <w:rsid w:val="00575C9B"/>
    <w:rsid w:val="00577929"/>
    <w:rsid w:val="005814E9"/>
    <w:rsid w:val="005918D1"/>
    <w:rsid w:val="005A563B"/>
    <w:rsid w:val="005A5A4C"/>
    <w:rsid w:val="005B5408"/>
    <w:rsid w:val="005C1E26"/>
    <w:rsid w:val="005C7495"/>
    <w:rsid w:val="005D20F3"/>
    <w:rsid w:val="005D3A7A"/>
    <w:rsid w:val="005E7E21"/>
    <w:rsid w:val="005F0F1A"/>
    <w:rsid w:val="005F23D1"/>
    <w:rsid w:val="006128AA"/>
    <w:rsid w:val="00624245"/>
    <w:rsid w:val="00642CE6"/>
    <w:rsid w:val="00644A1B"/>
    <w:rsid w:val="00654B72"/>
    <w:rsid w:val="00661E71"/>
    <w:rsid w:val="0066272D"/>
    <w:rsid w:val="00670361"/>
    <w:rsid w:val="006722DB"/>
    <w:rsid w:val="00676785"/>
    <w:rsid w:val="00683E94"/>
    <w:rsid w:val="00697585"/>
    <w:rsid w:val="006A41EF"/>
    <w:rsid w:val="006B1264"/>
    <w:rsid w:val="006B7B68"/>
    <w:rsid w:val="006B7CFC"/>
    <w:rsid w:val="006C114E"/>
    <w:rsid w:val="006C56B0"/>
    <w:rsid w:val="006D04E2"/>
    <w:rsid w:val="006F21ED"/>
    <w:rsid w:val="006F2482"/>
    <w:rsid w:val="00701E38"/>
    <w:rsid w:val="007030E9"/>
    <w:rsid w:val="00704DAE"/>
    <w:rsid w:val="007146C8"/>
    <w:rsid w:val="0071700F"/>
    <w:rsid w:val="00717463"/>
    <w:rsid w:val="007239C5"/>
    <w:rsid w:val="00730D28"/>
    <w:rsid w:val="0073285D"/>
    <w:rsid w:val="007370B3"/>
    <w:rsid w:val="00744219"/>
    <w:rsid w:val="00745E31"/>
    <w:rsid w:val="007478DA"/>
    <w:rsid w:val="00747F1F"/>
    <w:rsid w:val="007616C5"/>
    <w:rsid w:val="00770CF9"/>
    <w:rsid w:val="00775538"/>
    <w:rsid w:val="00784026"/>
    <w:rsid w:val="00795DDC"/>
    <w:rsid w:val="007967DC"/>
    <w:rsid w:val="007A2AE1"/>
    <w:rsid w:val="007B28DD"/>
    <w:rsid w:val="007B2E1A"/>
    <w:rsid w:val="007B4D79"/>
    <w:rsid w:val="007B634A"/>
    <w:rsid w:val="007D3436"/>
    <w:rsid w:val="007E3115"/>
    <w:rsid w:val="007E5A3C"/>
    <w:rsid w:val="00802B23"/>
    <w:rsid w:val="00804290"/>
    <w:rsid w:val="0081252C"/>
    <w:rsid w:val="008168E7"/>
    <w:rsid w:val="00826C55"/>
    <w:rsid w:val="00831528"/>
    <w:rsid w:val="00832C3B"/>
    <w:rsid w:val="008438F3"/>
    <w:rsid w:val="00854400"/>
    <w:rsid w:val="008620DE"/>
    <w:rsid w:val="008636F2"/>
    <w:rsid w:val="008740FB"/>
    <w:rsid w:val="00876E6B"/>
    <w:rsid w:val="008911C9"/>
    <w:rsid w:val="00892C53"/>
    <w:rsid w:val="008A2DA3"/>
    <w:rsid w:val="008C2C2C"/>
    <w:rsid w:val="008F091B"/>
    <w:rsid w:val="008F188E"/>
    <w:rsid w:val="008F6E7D"/>
    <w:rsid w:val="00906446"/>
    <w:rsid w:val="00912901"/>
    <w:rsid w:val="00922E64"/>
    <w:rsid w:val="009277E5"/>
    <w:rsid w:val="009309AF"/>
    <w:rsid w:val="00947247"/>
    <w:rsid w:val="00953491"/>
    <w:rsid w:val="00955B12"/>
    <w:rsid w:val="00956001"/>
    <w:rsid w:val="00960580"/>
    <w:rsid w:val="00962C20"/>
    <w:rsid w:val="00972EE3"/>
    <w:rsid w:val="00974213"/>
    <w:rsid w:val="00983523"/>
    <w:rsid w:val="0098596E"/>
    <w:rsid w:val="00991951"/>
    <w:rsid w:val="0099493A"/>
    <w:rsid w:val="009A793E"/>
    <w:rsid w:val="009E1E9C"/>
    <w:rsid w:val="009F0001"/>
    <w:rsid w:val="009F14AD"/>
    <w:rsid w:val="009F5A45"/>
    <w:rsid w:val="00A0104B"/>
    <w:rsid w:val="00A05531"/>
    <w:rsid w:val="00A1007E"/>
    <w:rsid w:val="00A1782A"/>
    <w:rsid w:val="00A30315"/>
    <w:rsid w:val="00A3623E"/>
    <w:rsid w:val="00A37490"/>
    <w:rsid w:val="00A53F77"/>
    <w:rsid w:val="00A5470E"/>
    <w:rsid w:val="00A56EE2"/>
    <w:rsid w:val="00A72BD1"/>
    <w:rsid w:val="00A75236"/>
    <w:rsid w:val="00A75CBF"/>
    <w:rsid w:val="00A761E8"/>
    <w:rsid w:val="00A823AE"/>
    <w:rsid w:val="00A831C6"/>
    <w:rsid w:val="00A92123"/>
    <w:rsid w:val="00AA5444"/>
    <w:rsid w:val="00AB2458"/>
    <w:rsid w:val="00AB42CC"/>
    <w:rsid w:val="00AC6FF0"/>
    <w:rsid w:val="00AF5E40"/>
    <w:rsid w:val="00AF66EF"/>
    <w:rsid w:val="00B00FF8"/>
    <w:rsid w:val="00B01372"/>
    <w:rsid w:val="00B04CB2"/>
    <w:rsid w:val="00B17BE0"/>
    <w:rsid w:val="00B32A6B"/>
    <w:rsid w:val="00B369DA"/>
    <w:rsid w:val="00B37437"/>
    <w:rsid w:val="00B41F1F"/>
    <w:rsid w:val="00B4514B"/>
    <w:rsid w:val="00B51D4C"/>
    <w:rsid w:val="00B74271"/>
    <w:rsid w:val="00B769BF"/>
    <w:rsid w:val="00B860C0"/>
    <w:rsid w:val="00BA0C3D"/>
    <w:rsid w:val="00BB3667"/>
    <w:rsid w:val="00BC3501"/>
    <w:rsid w:val="00BC4CB9"/>
    <w:rsid w:val="00BE1CD5"/>
    <w:rsid w:val="00BF25DB"/>
    <w:rsid w:val="00BF4FB3"/>
    <w:rsid w:val="00BF7167"/>
    <w:rsid w:val="00C072C6"/>
    <w:rsid w:val="00C13583"/>
    <w:rsid w:val="00C33FDA"/>
    <w:rsid w:val="00C55FD6"/>
    <w:rsid w:val="00C7134A"/>
    <w:rsid w:val="00C73C45"/>
    <w:rsid w:val="00C915D6"/>
    <w:rsid w:val="00CA19A1"/>
    <w:rsid w:val="00CB7A27"/>
    <w:rsid w:val="00CE2C1B"/>
    <w:rsid w:val="00CE5D77"/>
    <w:rsid w:val="00CF19D0"/>
    <w:rsid w:val="00CF586E"/>
    <w:rsid w:val="00CF7AF9"/>
    <w:rsid w:val="00D12B08"/>
    <w:rsid w:val="00D12BD1"/>
    <w:rsid w:val="00D238DF"/>
    <w:rsid w:val="00D246C7"/>
    <w:rsid w:val="00D301FF"/>
    <w:rsid w:val="00D33AA8"/>
    <w:rsid w:val="00D5323E"/>
    <w:rsid w:val="00D538A8"/>
    <w:rsid w:val="00D55E98"/>
    <w:rsid w:val="00D64795"/>
    <w:rsid w:val="00D67625"/>
    <w:rsid w:val="00D721EA"/>
    <w:rsid w:val="00D77D0F"/>
    <w:rsid w:val="00D81685"/>
    <w:rsid w:val="00D859C1"/>
    <w:rsid w:val="00D94437"/>
    <w:rsid w:val="00DA21FA"/>
    <w:rsid w:val="00DA5294"/>
    <w:rsid w:val="00DB14B9"/>
    <w:rsid w:val="00DC09E8"/>
    <w:rsid w:val="00DD3484"/>
    <w:rsid w:val="00DD60F4"/>
    <w:rsid w:val="00DE30DD"/>
    <w:rsid w:val="00DE736C"/>
    <w:rsid w:val="00E00499"/>
    <w:rsid w:val="00E14610"/>
    <w:rsid w:val="00E16CE7"/>
    <w:rsid w:val="00E204B7"/>
    <w:rsid w:val="00E229E4"/>
    <w:rsid w:val="00E32149"/>
    <w:rsid w:val="00E34C3A"/>
    <w:rsid w:val="00E35F8C"/>
    <w:rsid w:val="00E36724"/>
    <w:rsid w:val="00E405BF"/>
    <w:rsid w:val="00E42DFD"/>
    <w:rsid w:val="00E5075A"/>
    <w:rsid w:val="00E641F1"/>
    <w:rsid w:val="00E70731"/>
    <w:rsid w:val="00E72108"/>
    <w:rsid w:val="00E736BF"/>
    <w:rsid w:val="00E7373A"/>
    <w:rsid w:val="00E757D4"/>
    <w:rsid w:val="00E81334"/>
    <w:rsid w:val="00E821F1"/>
    <w:rsid w:val="00E831B0"/>
    <w:rsid w:val="00E8759E"/>
    <w:rsid w:val="00E9409E"/>
    <w:rsid w:val="00EA0FE6"/>
    <w:rsid w:val="00EA18D9"/>
    <w:rsid w:val="00EA1B1A"/>
    <w:rsid w:val="00EB1B3B"/>
    <w:rsid w:val="00EB7667"/>
    <w:rsid w:val="00ED16A6"/>
    <w:rsid w:val="00ED2DA3"/>
    <w:rsid w:val="00ED37CE"/>
    <w:rsid w:val="00EE28DE"/>
    <w:rsid w:val="00EE3989"/>
    <w:rsid w:val="00EF74FB"/>
    <w:rsid w:val="00F032DE"/>
    <w:rsid w:val="00F10026"/>
    <w:rsid w:val="00F2426A"/>
    <w:rsid w:val="00F2624A"/>
    <w:rsid w:val="00F43848"/>
    <w:rsid w:val="00F52CB6"/>
    <w:rsid w:val="00F5320B"/>
    <w:rsid w:val="00F63CEF"/>
    <w:rsid w:val="00F64DB0"/>
    <w:rsid w:val="00F71D88"/>
    <w:rsid w:val="00F80709"/>
    <w:rsid w:val="00F84A89"/>
    <w:rsid w:val="00F93637"/>
    <w:rsid w:val="00F94348"/>
    <w:rsid w:val="00F96310"/>
    <w:rsid w:val="00F96CD9"/>
    <w:rsid w:val="00FB0ACF"/>
    <w:rsid w:val="00FB1005"/>
    <w:rsid w:val="00FB3136"/>
    <w:rsid w:val="00FB357D"/>
    <w:rsid w:val="00FB53F2"/>
    <w:rsid w:val="00FB7C98"/>
    <w:rsid w:val="00FC2D11"/>
    <w:rsid w:val="00FD27F9"/>
    <w:rsid w:val="00FD43F2"/>
    <w:rsid w:val="00FE4D9B"/>
    <w:rsid w:val="00FE5EA2"/>
    <w:rsid w:val="00FE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3EAA3-0360-4270-B289-4DA5B8E3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E5D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1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E71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unhideWhenUsed/>
    <w:rsid w:val="00F4384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4384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F4384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38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3848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701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1E38"/>
  </w:style>
  <w:style w:type="paragraph" w:styleId="ac">
    <w:name w:val="footer"/>
    <w:basedOn w:val="a"/>
    <w:link w:val="ad"/>
    <w:uiPriority w:val="99"/>
    <w:unhideWhenUsed/>
    <w:rsid w:val="00701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1E38"/>
  </w:style>
  <w:style w:type="paragraph" w:styleId="ae">
    <w:name w:val="Revision"/>
    <w:hidden/>
    <w:uiPriority w:val="99"/>
    <w:semiHidden/>
    <w:rsid w:val="00CF58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0BC0-E799-4497-85E4-C53F4B5AD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Арбузова Ирина Валерьевна</dc:creator>
  <cp:keywords/>
  <dc:description/>
  <cp:lastModifiedBy>Осокина Наталья Николаевна</cp:lastModifiedBy>
  <cp:revision>8</cp:revision>
  <cp:lastPrinted>2022-10-24T08:49:00Z</cp:lastPrinted>
  <dcterms:created xsi:type="dcterms:W3CDTF">2023-06-16T12:44:00Z</dcterms:created>
  <dcterms:modified xsi:type="dcterms:W3CDTF">2023-08-18T07:41:00Z</dcterms:modified>
</cp:coreProperties>
</file>