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1A0" w:rsidRPr="007931A0" w:rsidRDefault="007931A0" w:rsidP="007931A0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31A0">
        <w:rPr>
          <w:rFonts w:ascii="Times New Roman" w:eastAsia="Calibri" w:hAnsi="Times New Roman" w:cs="Times New Roman"/>
          <w:sz w:val="28"/>
          <w:szCs w:val="28"/>
        </w:rPr>
        <w:t>УТВЕРЖДЕНЫ</w:t>
      </w:r>
    </w:p>
    <w:p w:rsidR="007931A0" w:rsidRPr="007931A0" w:rsidRDefault="007931A0" w:rsidP="007931A0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</w:t>
      </w:r>
    </w:p>
    <w:p w:rsidR="007931A0" w:rsidRPr="007931A0" w:rsidRDefault="007931A0" w:rsidP="007931A0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p w:rsidR="007931A0" w:rsidRPr="007931A0" w:rsidRDefault="007931A0" w:rsidP="007931A0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 2022 г. № ____</w:t>
      </w:r>
    </w:p>
    <w:p w:rsidR="007931A0" w:rsidRPr="007931A0" w:rsidRDefault="007931A0" w:rsidP="007931A0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7931A0" w:rsidRPr="007931A0" w:rsidRDefault="007931A0" w:rsidP="007931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bookmarkStart w:id="0" w:name="P26"/>
      <w:bookmarkEnd w:id="0"/>
      <w:r w:rsidRPr="007931A0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t>И З М Е Н Е Н И Я,</w:t>
      </w:r>
    </w:p>
    <w:p w:rsidR="007931A0" w:rsidRPr="007931A0" w:rsidRDefault="007931A0" w:rsidP="007931A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7931A0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t xml:space="preserve">которые вносятся в постановление Правительства Российской Федерации от 24 ноября 2018 г. № 1413 </w:t>
      </w:r>
    </w:p>
    <w:p w:rsidR="007931A0" w:rsidRPr="007931A0" w:rsidRDefault="007931A0" w:rsidP="007931A0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31A0" w:rsidRPr="007931A0" w:rsidRDefault="007931A0" w:rsidP="007931A0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1. </w:t>
      </w:r>
      <w:r w:rsidR="00691A6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Наименование и пункт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 после слов «объектов агропромышленного комплекса» </w:t>
      </w:r>
      <w:r w:rsidRPr="007931A0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дополнить словами «, а также на приобретение и ввод </w:t>
      </w:r>
      <w:r w:rsidRPr="007931A0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br/>
        <w:t>в промышленную эксплуатацию маркировочного оборудования, с целью внедрения обязательной маркировки отдельных видов молочной продукции».</w:t>
      </w:r>
    </w:p>
    <w:p w:rsidR="007931A0" w:rsidRPr="007931A0" w:rsidRDefault="007931A0" w:rsidP="007931A0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2. В</w:t>
      </w:r>
      <w:r w:rsidRPr="007931A0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Правилах предоставления и распределения иных межбюджетных трансфертов из федерального бюджета бюджетам субъектов Российской Федерации </w:t>
      </w:r>
      <w:r w:rsidR="00316344" w:rsidRPr="00630A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proofErr w:type="spellStart"/>
      <w:r w:rsidR="00316344" w:rsidRPr="00630AB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="00316344" w:rsidRPr="00630A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расходных обязательств субъектов Российской Федерации по возмещению</w:t>
      </w:r>
      <w:r w:rsidRPr="007931A0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части прямых понесенных </w:t>
      </w:r>
      <w:r w:rsidR="00A0732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br/>
      </w:r>
      <w:r w:rsidRPr="007931A0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затрат на создание части прямых понесенных затрат на создание </w:t>
      </w:r>
      <w:r w:rsidR="00A0732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br/>
      </w:r>
      <w:r w:rsidRPr="007931A0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и (или) модернизацию объектов агропромышленного комплекса, утвержденным указанным постановлением:</w:t>
      </w:r>
    </w:p>
    <w:p w:rsidR="007931A0" w:rsidRPr="007931A0" w:rsidRDefault="007931A0" w:rsidP="007931A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а) </w:t>
      </w:r>
      <w:r w:rsidR="00691A6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наименование и пункт</w:t>
      </w:r>
      <w:r w:rsidRPr="007931A0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1 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после слов «объектов агропромышленного комплекса» </w:t>
      </w:r>
      <w:r w:rsidRPr="007931A0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дополнить словами «, а также на приобретение и ввод </w:t>
      </w:r>
      <w:r w:rsidRPr="007931A0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br/>
        <w:t>в промышленную эксплуатацию маркировочного оборудования, с целью внедрения обязательной маркировки отдельных видов молочной продукции»</w:t>
      </w:r>
      <w:r w:rsidR="00FA1CEF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;</w:t>
      </w:r>
    </w:p>
    <w:p w:rsidR="00316344" w:rsidRDefault="00E91FA6" w:rsidP="007931A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F73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б) </w:t>
      </w:r>
      <w:r w:rsidR="0031634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</w:t>
      </w:r>
      <w:r w:rsidRPr="005F73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пункт</w:t>
      </w:r>
      <w:r w:rsidR="0031634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</w:t>
      </w:r>
      <w:r w:rsidRPr="005F73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2</w:t>
      </w:r>
      <w:r w:rsidR="0031634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:</w:t>
      </w:r>
    </w:p>
    <w:p w:rsidR="007931A0" w:rsidRPr="007931A0" w:rsidRDefault="007931A0" w:rsidP="007931A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дополнить подпунктами «е(1)» – «е(3)» следующего содержания:</w:t>
      </w:r>
    </w:p>
    <w:p w:rsidR="007931A0" w:rsidRPr="007931A0" w:rsidRDefault="007931A0" w:rsidP="007931A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«е(1) «маркировочное оборудование» – оборудование для нанесения 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 xml:space="preserve">и считывания средств идентификации для целей обязательной маркировки отдельных видов молочной продукции (за исключением мороженого), 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в соответствии с перечнем</w:t>
      </w:r>
      <w:r w:rsidR="007975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утвержд</w:t>
      </w:r>
      <w:r w:rsidR="00AD269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аемом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Правительств</w:t>
      </w:r>
      <w:r w:rsidR="00AD269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ом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Российской Федерации </w:t>
      </w:r>
      <w:r w:rsidR="00AD269D" w:rsidRPr="006E3E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соответствии с пунктом 3.1 части 1 статьи 5 Федерального закона </w:t>
      </w:r>
      <w:r w:rsidR="00AD269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AD269D" w:rsidRPr="006E3E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основах </w:t>
      </w:r>
      <w:r w:rsidR="00AD269D">
        <w:rPr>
          <w:rFonts w:ascii="Times New Roman" w:hAnsi="Times New Roman" w:cs="Times New Roman"/>
          <w:sz w:val="28"/>
          <w:szCs w:val="28"/>
        </w:rPr>
        <w:t xml:space="preserve">государственного регулирования торговой деятельности </w:t>
      </w:r>
      <w:r w:rsidR="0080081B">
        <w:rPr>
          <w:rFonts w:ascii="Times New Roman" w:hAnsi="Times New Roman" w:cs="Times New Roman"/>
          <w:sz w:val="28"/>
          <w:szCs w:val="28"/>
        </w:rPr>
        <w:br/>
      </w:r>
      <w:r w:rsidR="00AD269D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на предприятиях, которые производят </w:t>
      </w:r>
      <w:r w:rsidR="0080081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и осуществляют выпуск в оборот молочной продукции;</w:t>
      </w:r>
    </w:p>
    <w:p w:rsidR="00F14593" w:rsidRPr="007931A0" w:rsidRDefault="007931A0" w:rsidP="00F1459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0732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е(2) «фактическая стоимость маркировочного оборудования» – сумма затрат, понесенных </w:t>
      </w:r>
      <w:r w:rsidR="00F14593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сельскохозяйственными товаропроизводителями, </w:t>
      </w:r>
      <w:r w:rsidR="00A07321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F14593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 исключением граждан, ведущих личное подсобное хозяйство, </w:t>
      </w:r>
      <w:r w:rsidR="00A07321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F14593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 российскими организациями, в том числе организациями</w:t>
      </w:r>
      <w:r w:rsidR="00E36463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 w:rsidR="00F14593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осуществляющими производство и (или) первичную, и (или) последующую (промышленную) переработку сельскохозяйственной продукции и ее реализацию, организациями</w:t>
      </w:r>
      <w:r w:rsidR="00E36463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 w:rsidR="00F14593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осуществляющими переработку молока сырого крупного рогатого скота, козьего и овечьего на молочную продукцию и выпуск ее в оборот</w:t>
      </w:r>
      <w:r w:rsidRPr="00A0732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на закупку маркировочного оборудования;</w:t>
      </w:r>
    </w:p>
    <w:p w:rsidR="007931A0" w:rsidRDefault="007931A0" w:rsidP="007931A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е(3) «молочная продукция» – отдельные виды молочной продукции, выработанные из молока сырого крупного рогатого скота, козьего 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 xml:space="preserve">и овечьего, пастеризованного, </w:t>
      </w:r>
      <w:proofErr w:type="spellStart"/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ультрапастеризованного</w:t>
      </w:r>
      <w:proofErr w:type="spellEnd"/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стерилизованного, </w:t>
      </w:r>
      <w:proofErr w:type="spellStart"/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ультравысокотемпературно</w:t>
      </w:r>
      <w:proofErr w:type="spellEnd"/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-обработанного молока, и (или) пастеризованных, </w:t>
      </w:r>
      <w:proofErr w:type="spellStart"/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ультрапастеризованных</w:t>
      </w:r>
      <w:proofErr w:type="spellEnd"/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стерилизованных, </w:t>
      </w:r>
      <w:proofErr w:type="spellStart"/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ультравысокотемпературно</w:t>
      </w:r>
      <w:proofErr w:type="spellEnd"/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-обработанных молочных продуктов, изготовленных и упакованных промышленным способом на любом этапе товаропроводящей цепи 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2E32B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за исключением молочной продукции, упакованной непромышленным способом в организациях розничной торговли, детского питания для детей 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до 3 лет и специализированного диетического лечебного и диетического профилактического питания</w:t>
      </w:r>
      <w:r w:rsidR="008B527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мороженого и десертов без содержания молочных жиров и (или) молочного белка в составе), относящиеся к кодам единой Товарной номенклатуры внешнеэкономической деятельности Евразийского экономического союза </w:t>
      </w:r>
      <w:hyperlink r:id="rId6" w:history="1">
        <w:r w:rsidRPr="007931A0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0401</w:t>
        </w:r>
      </w:hyperlink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hyperlink r:id="rId7" w:history="1">
        <w:r w:rsidRPr="007931A0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0402</w:t>
        </w:r>
      </w:hyperlink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hyperlink r:id="rId8" w:history="1">
        <w:r w:rsidRPr="007931A0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0403</w:t>
        </w:r>
      </w:hyperlink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hyperlink r:id="rId9" w:history="1">
        <w:r w:rsidRPr="007931A0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0404</w:t>
        </w:r>
      </w:hyperlink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hyperlink r:id="rId10" w:history="1">
        <w:r w:rsidRPr="007931A0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0405</w:t>
        </w:r>
      </w:hyperlink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hyperlink r:id="rId11" w:history="1">
        <w:r w:rsidRPr="007931A0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0406</w:t>
        </w:r>
      </w:hyperlink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hyperlink r:id="rId12" w:history="1">
        <w:r w:rsidRPr="007931A0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2202 99 910 0</w:t>
        </w:r>
      </w:hyperlink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hyperlink r:id="rId13" w:history="1">
        <w:r w:rsidRPr="007931A0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2202 99 950 0</w:t>
        </w:r>
      </w:hyperlink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hyperlink r:id="rId14" w:history="1">
        <w:r w:rsidRPr="007931A0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2202 99 9900</w:t>
        </w:r>
      </w:hyperlink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кодам Общероссийского классификатора продукции по видам экономической деятельности </w:t>
      </w:r>
      <w:hyperlink r:id="rId15" w:history="1">
        <w:r w:rsidRPr="007931A0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10.51.11</w:t>
        </w:r>
      </w:hyperlink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hyperlink r:id="rId16" w:history="1">
        <w:r w:rsidRPr="007931A0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10.51.12</w:t>
        </w:r>
      </w:hyperlink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hyperlink r:id="rId17" w:history="1">
        <w:r w:rsidRPr="007931A0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10.51.21</w:t>
        </w:r>
      </w:hyperlink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hyperlink r:id="rId18" w:history="1">
        <w:r w:rsidRPr="007931A0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10.51.22</w:t>
        </w:r>
      </w:hyperlink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hyperlink r:id="rId19" w:history="1">
        <w:r w:rsidRPr="007931A0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10.51.30</w:t>
        </w:r>
      </w:hyperlink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hyperlink r:id="rId20" w:history="1">
        <w:r w:rsidRPr="007931A0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10.51.40</w:t>
        </w:r>
      </w:hyperlink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hyperlink r:id="rId21" w:history="1">
        <w:r w:rsidRPr="007931A0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10.51.51</w:t>
        </w:r>
      </w:hyperlink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hyperlink r:id="rId22" w:history="1">
        <w:r w:rsidRPr="007931A0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10.51.55</w:t>
        </w:r>
      </w:hyperlink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hyperlink r:id="rId23" w:history="1">
        <w:r w:rsidRPr="007931A0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10.51.56</w:t>
        </w:r>
      </w:hyperlink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hyperlink r:id="rId24" w:history="1">
        <w:r w:rsidRPr="007931A0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10.52.10</w:t>
        </w:r>
      </w:hyperlink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hyperlink r:id="rId25" w:history="1">
        <w:r w:rsidRPr="007931A0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10.86.10.110</w:t>
        </w:r>
      </w:hyperlink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;»;</w:t>
      </w:r>
    </w:p>
    <w:p w:rsidR="00FA1CEF" w:rsidRPr="007931A0" w:rsidRDefault="00FA1CEF" w:rsidP="007931A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дополнить подпункт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 «ж(1)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следующего содержания:</w:t>
      </w:r>
    </w:p>
    <w:p w:rsidR="007931A0" w:rsidRDefault="00691A6C" w:rsidP="007931A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0732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</w:t>
      </w:r>
      <w:r w:rsidR="007931A0" w:rsidRPr="00A0732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ж(1) «прямые понесенные затраты на маркировочное оборудование» – </w:t>
      </w:r>
      <w:r w:rsidR="007931A0" w:rsidRPr="00A0732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выраженные в денежной форме расходы </w:t>
      </w:r>
      <w:r w:rsidR="00F14593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сельскохозяйственных товаропроизводителей, за исключением граждан, ведущих личное подсобное хозяйство, и российских организаций, в том числе организаций</w:t>
      </w:r>
      <w:r w:rsidR="00E36463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 w:rsidR="00F14593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осуществляющих производство и (или) первичную, и (или) последующую (промышленную) переработку сельскохозяйственной продукции и ее реализацию, организаций</w:t>
      </w:r>
      <w:r w:rsidR="00E36463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 w:rsidR="00F14593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осуществляющих переработку молока сырого крупного рогатого скота, козьего и овечьего на молочную продукцию и выпуск ее в оборот</w:t>
      </w:r>
      <w:r w:rsidR="007931A0" w:rsidRPr="00A0732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на закупку маркировочного оборудования</w:t>
      </w:r>
      <w:r w:rsidR="007931A0"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;»;</w:t>
      </w:r>
    </w:p>
    <w:p w:rsidR="00FA1CEF" w:rsidRDefault="00FA1CEF" w:rsidP="007931A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F73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подпункт «з» дополнить словами «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5F73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том числе организаци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и,</w:t>
      </w:r>
      <w:r w:rsidRPr="005F73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осуществляющи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</w:t>
      </w:r>
      <w:r w:rsidRPr="005F73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производство и (или) первичную, и (или) последующую (промышленную) переработку сельскохозяйственной продукции и ее реализацию»;</w:t>
      </w:r>
    </w:p>
    <w:p w:rsidR="00FA1CEF" w:rsidRPr="007931A0" w:rsidRDefault="00FA1CEF" w:rsidP="007931A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дополнить подпункт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 «з(1)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следующего содержания:</w:t>
      </w:r>
    </w:p>
    <w:p w:rsidR="007931A0" w:rsidRPr="007931A0" w:rsidRDefault="00691A6C" w:rsidP="007931A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0081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</w:t>
      </w:r>
      <w:r w:rsidR="007931A0" w:rsidRPr="0080081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з(1) «получатели средств на возмещение части прямых понесенных затрат на маркировочное оборудование» – </w:t>
      </w:r>
      <w:r w:rsidR="007931A0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сельскохозяйственные товаропроизводители, за исключением граждан, ведущих личное подсобное хозяйство, </w:t>
      </w:r>
      <w:r w:rsidR="0080081B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 российские </w:t>
      </w:r>
      <w:r w:rsidR="007931A0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организации</w:t>
      </w:r>
      <w:r w:rsidR="0080081B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в том числе</w:t>
      </w:r>
      <w:r w:rsidR="007931A0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80081B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организации</w:t>
      </w:r>
      <w:r w:rsidR="00E36463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 w:rsidR="0080081B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осуществляющие</w:t>
      </w:r>
      <w:r w:rsidR="007931A0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производство</w:t>
      </w:r>
      <w:r w:rsidR="0080081B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(или) первичную, </w:t>
      </w:r>
      <w:r w:rsidR="007931A0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 (или) последующую (промышленную) переработку сельскохозяйственной продукции и ее реализацию, организации</w:t>
      </w:r>
      <w:r w:rsidR="00E36463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 w:rsidR="007931A0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осуществляющие производство и (или) первичную, и (или) последующую переработку молока сырого крупного рогатого скота, козьего и овечьего на молочную продукцию и выпуск ее </w:t>
      </w:r>
      <w:r w:rsidR="0080081B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7931A0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оборот</w:t>
      </w:r>
      <w:r w:rsidR="007931A0" w:rsidRPr="0080081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;»</w:t>
      </w:r>
      <w:r w:rsidR="00FA1C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7931A0" w:rsidRPr="007931A0" w:rsidRDefault="007931A0" w:rsidP="007931A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в) в пункте 3: </w:t>
      </w:r>
    </w:p>
    <w:p w:rsidR="007931A0" w:rsidRPr="007931A0" w:rsidRDefault="007931A0" w:rsidP="007931A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подпункт «з» </w:t>
      </w:r>
      <w:r w:rsidR="00C53BDB" w:rsidRPr="005F73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дополнить словами</w:t>
      </w:r>
      <w:r w:rsidR="00C53BD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«, в том числе организациям</w:t>
      </w:r>
      <w:r w:rsidR="00691A6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осуществляющим производство и (или) первичную, и (или) последующую (промышленную) переработку сельскохозяйственной продукции и ее реализацию»;</w:t>
      </w:r>
    </w:p>
    <w:p w:rsidR="007931A0" w:rsidRPr="007931A0" w:rsidRDefault="007931A0" w:rsidP="007931A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дополнить подпунктом «н» следующего содержания:</w:t>
      </w:r>
    </w:p>
    <w:p w:rsidR="007931A0" w:rsidRPr="007931A0" w:rsidRDefault="007931A0" w:rsidP="007931A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«н) приобретение маркировочного оборудования </w:t>
      </w:r>
      <w:r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сельскохозяйственными товаропроизводителями, за исключением граждан, ведущих личное подсобное хозяйство, </w:t>
      </w:r>
      <w:r w:rsidR="00C53BDB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 российскими организациями, </w:t>
      </w:r>
      <w:r w:rsidR="0080081B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C53BDB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том числе </w:t>
      </w:r>
      <w:r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организациями</w:t>
      </w:r>
      <w:r w:rsidR="00E36463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осуществляющими производство и (или) первичную, и (или) последующую (промышленную) переработку сельскохозяйственной продукции и ее реализацию, организациями</w:t>
      </w:r>
      <w:r w:rsidR="00E36463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осуществляющими переработку молока сырого крупного рогатого скота, козьего и овечьего на молочную продукцию и выпуск ее</w:t>
      </w:r>
      <w:r w:rsidR="00DF7C44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оборот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.»</w:t>
      </w:r>
      <w:r w:rsidR="00FA1C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7931A0" w:rsidRPr="007931A0" w:rsidRDefault="007931A0" w:rsidP="007931A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г) пункт 4 дополнить подпунктом «е» следующего содержания:</w:t>
      </w:r>
    </w:p>
    <w:p w:rsidR="007931A0" w:rsidRPr="007931A0" w:rsidRDefault="007931A0" w:rsidP="007931A0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«е) маркировочного оборудования, указанного в подпункте «н» пункта 3 настоящих Правил, – в 2022 – </w:t>
      </w:r>
      <w:r w:rsidRPr="008A652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2026 годах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.»</w:t>
      </w:r>
      <w:r w:rsidR="00FA1C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6B050B" w:rsidRDefault="007931A0" w:rsidP="006B050B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</w:t>
      </w:r>
      <w:r w:rsidR="00CA7542" w:rsidRPr="005F73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) в </w:t>
      </w:r>
      <w:r w:rsidR="00691A6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абзаце первом </w:t>
      </w:r>
      <w:r w:rsidR="00CA7542" w:rsidRPr="005F73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пункт</w:t>
      </w:r>
      <w:r w:rsidR="00691A6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="00CA7542" w:rsidRPr="005F73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5 слова «</w:t>
      </w:r>
      <w:r w:rsidR="006B050B" w:rsidRPr="005F73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указанным в пункте 3</w:t>
      </w:r>
      <w:r w:rsidR="00CA7542" w:rsidRPr="005F73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  <w:r w:rsidR="006B050B" w:rsidRPr="005F73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заменить словами «указанным в подпунктах </w:t>
      </w:r>
      <w:r w:rsidR="000C703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</w:t>
      </w:r>
      <w:r w:rsidR="006B050B" w:rsidRPr="005F73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="000C703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  <w:r w:rsidR="006B050B" w:rsidRPr="005F73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– </w:t>
      </w:r>
      <w:r w:rsidR="000C703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</w:t>
      </w:r>
      <w:r w:rsidR="006B050B" w:rsidRPr="005F73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</w:t>
      </w:r>
      <w:r w:rsidR="000C703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</w:t>
      </w:r>
      <w:r w:rsidR="006B050B" w:rsidRPr="005F739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пункта 3»;</w:t>
      </w:r>
    </w:p>
    <w:p w:rsidR="007931A0" w:rsidRPr="007931A0" w:rsidRDefault="00FA1CEF" w:rsidP="007931A0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</w:t>
      </w:r>
      <w:r w:rsidR="007931A0"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 дополнить пунктом 5(3) следующего содержания:</w:t>
      </w:r>
    </w:p>
    <w:p w:rsidR="007931A0" w:rsidRPr="007931A0" w:rsidRDefault="007931A0" w:rsidP="007931A0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«5(3). </w:t>
      </w:r>
      <w:hyperlink r:id="rId26" w:history="1">
        <w:r w:rsidRPr="007931A0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Порядок</w:t>
        </w:r>
      </w:hyperlink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конкурсного отбора заявок на возмещение прямых понесенных затрат на маркировочное оборудование, представленных получателям средств на возмещение части прямых понесенных затрат 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 xml:space="preserve">на маркировочное оборудование (далее – отбор на маркировочное оборудование), а также требования к маркировочному оборудованию, указанному в подпункте «н» пункта 3 настоящих Правил, устанавливаются Министерством сельского хозяйства Российской Федерации. Отбор 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на маркировочное оборудование проводится с учетом следующих критериев приоритетности рассмотрения (по мере убывания их значимости):</w:t>
      </w:r>
    </w:p>
    <w:p w:rsidR="007931A0" w:rsidRPr="007931A0" w:rsidRDefault="007931A0" w:rsidP="007931A0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а) ранее представленные в Министерство сельского хозяйства Российской Федерации и соответствующие порядку отбора на маркировочное оборудование заявки на возмещение </w:t>
      </w:r>
      <w:r w:rsidR="00170D7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части 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прямых понесенных затрат 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на маркировочное оборудование, но не отобранные Министерством сельского хозяйства Российской Федерации в связи с отсутствием лимитов бюджетных обязательств, доведенных до Министерства сельского хозяйства Российской Федерации на предоставление иных межбюджетных трансфертов на цели, указанные в пункт</w:t>
      </w:r>
      <w:r w:rsidR="004454A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3 настоящих Правил;</w:t>
      </w:r>
    </w:p>
    <w:p w:rsidR="007931A0" w:rsidRPr="007931A0" w:rsidRDefault="007931A0" w:rsidP="007931A0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б) представленные в Министерство сельского хозяйства Российской Федерации и соответствующие порядку отбора на маркировочное оборудование заявки на возмещение </w:t>
      </w:r>
      <w:r w:rsidR="004454A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части 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прямых понесенных затрат 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на маркировочное оборудование</w:t>
      </w:r>
      <w:r w:rsidR="004454A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представленные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получателями средств </w:t>
      </w:r>
      <w:r w:rsidR="0080081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возмещение части прямых понесенных затрат на маркировочное оборудование.»</w:t>
      </w:r>
      <w:r w:rsidR="00FA1C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7931A0" w:rsidRPr="007931A0" w:rsidRDefault="00FA1CEF" w:rsidP="007931A0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ж</w:t>
      </w:r>
      <w:r w:rsidR="007931A0"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 дополнить пунктом 6(1) следующего содержания:</w:t>
      </w:r>
    </w:p>
    <w:p w:rsidR="007931A0" w:rsidRPr="007931A0" w:rsidRDefault="007931A0" w:rsidP="007931A0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«6(1). Иные межбюджетные трансферты на возмещение </w:t>
      </w:r>
      <w:r w:rsidR="004454A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части 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прямых понесенных затрат на маркировочное оборудование предоставляются 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по результатам прохождения отбора на маркировочное оборудование.</w:t>
      </w:r>
    </w:p>
    <w:p w:rsidR="007931A0" w:rsidRPr="007931A0" w:rsidRDefault="007931A0" w:rsidP="007931A0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Иные межбюджетные трансферты предоставляются в целях </w:t>
      </w:r>
      <w:proofErr w:type="spellStart"/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софинансирования</w:t>
      </w:r>
      <w:proofErr w:type="spellEnd"/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расходных обязательств субъектов Российской Федерации, возникающих при предоставлении средств из бюджета субъекта Российской Федерации их получателям на возмещение части прямых понесенных затрат на маркировочное оборудование, если </w:t>
      </w:r>
      <w:r w:rsidR="004A52F1"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прямые понесенные затраты </w:t>
      </w:r>
      <w:r w:rsidR="0080081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4A52F1"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маркировочное оборудование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произведены в 2021 – 2023 годах </w:t>
      </w:r>
      <w:r w:rsidR="0080081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 маркировочное оборудование введено в эксплуатацию не позднее дня предоставления субъект</w:t>
      </w:r>
      <w:r w:rsidR="0080081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ом Российской Федерации заявки 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 участие в отборе на маркировочное оборудование на соответствующий финансовый год </w:t>
      </w:r>
      <w:r w:rsidR="0080081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 отобраны Министерством сельского хозяйства Российской Федерации.</w:t>
      </w:r>
    </w:p>
    <w:p w:rsidR="007931A0" w:rsidRPr="007931A0" w:rsidRDefault="007931A0" w:rsidP="007931A0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Подтверждение</w:t>
      </w:r>
      <w:r w:rsidR="00895779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</w:t>
      </w:r>
      <w:r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факта ввода в эксплуатацию маркировочного оборудования, указанного в подпункте «н» пункта 3 настоящих Правил, является наличие документов, подтверждающих приобретение маркировочного оборудования</w:t>
      </w:r>
      <w:r w:rsidR="00895779"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акта ввода в эксплуатацию</w:t>
      </w: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.»</w:t>
      </w:r>
      <w:r w:rsidR="00FA1C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7931A0" w:rsidRPr="007931A0" w:rsidRDefault="00FA1CEF" w:rsidP="007931A0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</w:t>
      </w:r>
      <w:r w:rsidR="007931A0"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 пункт 7 дополнить подпунктом «г» следующего содержания:</w:t>
      </w:r>
    </w:p>
    <w:p w:rsidR="007931A0" w:rsidRPr="007931A0" w:rsidRDefault="007931A0" w:rsidP="007931A0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«г) маркировочного оборудования, указанного в подпункте «н» пункта 3 настоящих Правил, – 70 процентов фактической стоимости маркировочного оборудования (но не выше предельной стоимости маркировочного оборудования).»</w:t>
      </w:r>
      <w:r w:rsidR="00FA1C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7931A0" w:rsidRPr="007931A0" w:rsidRDefault="00FA1CEF" w:rsidP="007931A0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</w:t>
      </w:r>
      <w:r w:rsidR="007931A0"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 дополнить пунктом 8(1) следующего содержания:</w:t>
      </w:r>
    </w:p>
    <w:p w:rsidR="007931A0" w:rsidRDefault="007931A0" w:rsidP="007931A0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«8(1). Предельная стоимость маркировочного оборудования, определяется исходя из </w:t>
      </w:r>
      <w:hyperlink r:id="rId27" w:history="1">
        <w:r w:rsidRPr="007931A0">
          <w:rPr>
            <w:rFonts w:ascii="Times New Roman" w:eastAsia="Times New Roman" w:hAnsi="Times New Roman" w:cs="Times New Roman"/>
            <w:sz w:val="28"/>
            <w:szCs w:val="28"/>
            <w:lang w:eastAsia="ru-RU" w:bidi="ru-RU"/>
          </w:rPr>
          <w:t>предельного значения</w:t>
        </w:r>
      </w:hyperlink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стоимости единицы мощности маркировочного оборудования, устанавливаемого Министерством сельского хозяйства Российской Федерации по согласованию с Министерством экономического развития Российской Федерации и Министерством финансов Российской Федерации.»</w:t>
      </w:r>
      <w:r w:rsidR="00FA1C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A07321" w:rsidRPr="009E4C76" w:rsidRDefault="00A07321" w:rsidP="00A07321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к) </w:t>
      </w:r>
      <w:bookmarkStart w:id="1" w:name="_GoBack"/>
      <w:bookmarkEnd w:id="1"/>
      <w:r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пункте 14 слова «пунктами 6, 7 и 12» заменить словами «пунктами 6, 6(1), 7 и 12»;</w:t>
      </w:r>
    </w:p>
    <w:p w:rsidR="00A07321" w:rsidRPr="009E4C76" w:rsidRDefault="00A07321" w:rsidP="00A07321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9E4C7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л) в пункте 17 слова «пунктов 6, 7, 9 и 12» заменить словами «пунктов 6, 6(1), 7, 9 и 12»;</w:t>
      </w:r>
    </w:p>
    <w:p w:rsidR="007931A0" w:rsidRPr="007931A0" w:rsidRDefault="00A07321" w:rsidP="007931A0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</w:t>
      </w:r>
      <w:r w:rsidR="007931A0"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 пункт 18 дополнить подпунктом «н» следующего содержания:</w:t>
      </w:r>
    </w:p>
    <w:p w:rsidR="007931A0" w:rsidRPr="007931A0" w:rsidRDefault="007931A0" w:rsidP="007931A0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«н) в отношении маркировочного оборудования:</w:t>
      </w:r>
    </w:p>
    <w:p w:rsidR="007931A0" w:rsidRPr="007931A0" w:rsidRDefault="007931A0" w:rsidP="007931A0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количество молокоперерабатывающих предприятий, осуществивших маркировку отдельных видов молочной продукции, подлежащей обязательной маркировке средствами идентификации, в год предоставления иных межбюджетных трансфертов, а также в годах, предшествующих году предоставления иных межбюджетных трансфертов (шт.);</w:t>
      </w:r>
    </w:p>
    <w:p w:rsidR="007931A0" w:rsidRPr="007931A0" w:rsidRDefault="007931A0" w:rsidP="007931A0">
      <w:pPr>
        <w:spacing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931A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количество произведенной и маркированной молочной продукции, подлежащей обязательной маркировке средствами идентификации отдельных видов молочной продукции, в год предоставления иных межбюджетных трансфертов, а также в годах, предшествующих году предоставления иных межбюджетных трансфертов (тыс. шт.).».</w:t>
      </w:r>
    </w:p>
    <w:p w:rsidR="005E4108" w:rsidRDefault="005E4108"/>
    <w:sectPr w:rsidR="005E4108" w:rsidSect="00DC5D59">
      <w:headerReference w:type="default" r:id="rId28"/>
      <w:footerReference w:type="default" r:id="rId29"/>
      <w:pgSz w:w="11906" w:h="16838"/>
      <w:pgMar w:top="1134" w:right="849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5CE" w:rsidRDefault="002755CE" w:rsidP="007931A0">
      <w:pPr>
        <w:spacing w:after="0" w:line="240" w:lineRule="auto"/>
      </w:pPr>
      <w:r>
        <w:separator/>
      </w:r>
    </w:p>
  </w:endnote>
  <w:endnote w:type="continuationSeparator" w:id="0">
    <w:p w:rsidR="002755CE" w:rsidRDefault="002755CE" w:rsidP="007931A0">
      <w:pPr>
        <w:spacing w:after="0" w:line="240" w:lineRule="auto"/>
      </w:pPr>
      <w:r>
        <w:continuationSeparator/>
      </w:r>
    </w:p>
  </w:endnote>
  <w:endnote w:type="continuationNotice" w:id="1">
    <w:p w:rsidR="002755CE" w:rsidRDefault="002755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39B" w:rsidRDefault="005F739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5CE" w:rsidRDefault="002755CE" w:rsidP="007931A0">
      <w:pPr>
        <w:spacing w:after="0" w:line="240" w:lineRule="auto"/>
      </w:pPr>
      <w:r>
        <w:separator/>
      </w:r>
    </w:p>
  </w:footnote>
  <w:footnote w:type="continuationSeparator" w:id="0">
    <w:p w:rsidR="002755CE" w:rsidRDefault="002755CE" w:rsidP="007931A0">
      <w:pPr>
        <w:spacing w:after="0" w:line="240" w:lineRule="auto"/>
      </w:pPr>
      <w:r>
        <w:continuationSeparator/>
      </w:r>
    </w:p>
  </w:footnote>
  <w:footnote w:type="continuationNotice" w:id="1">
    <w:p w:rsidR="002755CE" w:rsidRDefault="002755C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03464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931A0" w:rsidRPr="007931A0" w:rsidRDefault="007931A0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931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931A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931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E4C7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931A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931A0" w:rsidRDefault="007931A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trackRevisions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91E"/>
    <w:rsid w:val="00060AD1"/>
    <w:rsid w:val="000C703E"/>
    <w:rsid w:val="00170D75"/>
    <w:rsid w:val="002755CE"/>
    <w:rsid w:val="002E32B4"/>
    <w:rsid w:val="00316344"/>
    <w:rsid w:val="00410916"/>
    <w:rsid w:val="004454A8"/>
    <w:rsid w:val="00455996"/>
    <w:rsid w:val="004A52F1"/>
    <w:rsid w:val="004E6182"/>
    <w:rsid w:val="004F4414"/>
    <w:rsid w:val="005A3268"/>
    <w:rsid w:val="005E1AA1"/>
    <w:rsid w:val="005E4108"/>
    <w:rsid w:val="005F739B"/>
    <w:rsid w:val="00671DB9"/>
    <w:rsid w:val="00691A6C"/>
    <w:rsid w:val="006B050B"/>
    <w:rsid w:val="007931A0"/>
    <w:rsid w:val="0079755B"/>
    <w:rsid w:val="0080081B"/>
    <w:rsid w:val="00895779"/>
    <w:rsid w:val="008A652C"/>
    <w:rsid w:val="008B527A"/>
    <w:rsid w:val="009B1017"/>
    <w:rsid w:val="009E4C76"/>
    <w:rsid w:val="00A07321"/>
    <w:rsid w:val="00A24E36"/>
    <w:rsid w:val="00A30B62"/>
    <w:rsid w:val="00AD269D"/>
    <w:rsid w:val="00B22DBE"/>
    <w:rsid w:val="00B8391E"/>
    <w:rsid w:val="00BD1B13"/>
    <w:rsid w:val="00C53BDB"/>
    <w:rsid w:val="00CA7542"/>
    <w:rsid w:val="00DF7C44"/>
    <w:rsid w:val="00E36463"/>
    <w:rsid w:val="00E91FA6"/>
    <w:rsid w:val="00F14593"/>
    <w:rsid w:val="00FA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375618-3C74-401B-8A8E-12B54297F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3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931A0"/>
  </w:style>
  <w:style w:type="paragraph" w:styleId="a5">
    <w:name w:val="footer"/>
    <w:basedOn w:val="a"/>
    <w:link w:val="a6"/>
    <w:uiPriority w:val="99"/>
    <w:unhideWhenUsed/>
    <w:rsid w:val="00793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931A0"/>
  </w:style>
  <w:style w:type="paragraph" w:styleId="a7">
    <w:name w:val="Balloon Text"/>
    <w:basedOn w:val="a"/>
    <w:link w:val="a8"/>
    <w:uiPriority w:val="99"/>
    <w:semiHidden/>
    <w:unhideWhenUsed/>
    <w:rsid w:val="00691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91A6C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2E32B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E32B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E32B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E32B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E32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BC34DBDDCA123AB67541905B90655DD8466AC254DADE685FAD72DB0804E8397BBE8A8594EA70C9FFAECF83ACE89800E502FA1B6647D8G4V1L" TargetMode="External"/><Relationship Id="rId13" Type="http://schemas.openxmlformats.org/officeDocument/2006/relationships/hyperlink" Target="consultantplus://offline/ref=9ABC34DBDDCA123AB67541905B90655DD8466AC254DADE685FAD72DB0804E8397BBE8A8597E47FCCFFAECF83ACE89800E502FA1B6647D8G4V1L" TargetMode="External"/><Relationship Id="rId18" Type="http://schemas.openxmlformats.org/officeDocument/2006/relationships/hyperlink" Target="consultantplus://offline/ref=9ABC34DBDDCA123AB67541905B90655DD8466ACE50DFDE685FAD72DB0804E8397BBE8A8094E77FC7F5F1CA96BDB09403F91DFB057A45DA42GCV4L" TargetMode="External"/><Relationship Id="rId26" Type="http://schemas.openxmlformats.org/officeDocument/2006/relationships/hyperlink" Target="consultantplus://offline/ref=4934F91EACF0EBAEF36338D7D42D322977BAC016837D6AC59AAC89C308DD3A3701FC5F852F5186EFC613EA96132EF3A689D933821DE8D66Ae8JD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9ABC34DBDDCA123AB67541905B90655DD8466ACE50DFDE685FAD72DB0804E8397BBE8A8094E477CBF1F1CA96BDB09403F91DFB057A45DA42GCV4L" TargetMode="External"/><Relationship Id="rId7" Type="http://schemas.openxmlformats.org/officeDocument/2006/relationships/hyperlink" Target="consultantplus://offline/ref=9ABC34DBDDCA123AB67541905B90655DD8466AC254DADE685FAD72DB0804E8397BBE8A8594EA73C9FFAECF83ACE89800E502FA1B6647D8G4V1L" TargetMode="External"/><Relationship Id="rId12" Type="http://schemas.openxmlformats.org/officeDocument/2006/relationships/hyperlink" Target="consultantplus://offline/ref=9ABC34DBDDCA123AB67541905B90655DD8466AC254DADE685FAD72DB0804E8397BBE8A8597E47FCFFFAECF83ACE89800E502FA1B6647D8G4V1L" TargetMode="External"/><Relationship Id="rId17" Type="http://schemas.openxmlformats.org/officeDocument/2006/relationships/hyperlink" Target="consultantplus://offline/ref=9ABC34DBDDCA123AB67541905B90655DD8466ACE50DFDE685FAD72DB0804E8397BBE8A8094E77FC6F1F1CA96BDB09403F91DFB057A45DA42GCV4L" TargetMode="External"/><Relationship Id="rId25" Type="http://schemas.openxmlformats.org/officeDocument/2006/relationships/hyperlink" Target="consultantplus://offline/ref=9ABC34DBDDCA123AB67541905B90655DD8466ACE50DFDE685FAD72DB0804E8397BBE8A8097E57ECBF0F1CA96BDB09403F91DFB057A45DA42GCV4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ABC34DBDDCA123AB67541905B90655DD8466ACE50DFDE685FAD72DB0804E8397BBE8A8094E77FC8F1F1CA96BDB09403F91DFB057A45DA42GCV4L" TargetMode="External"/><Relationship Id="rId20" Type="http://schemas.openxmlformats.org/officeDocument/2006/relationships/hyperlink" Target="consultantplus://offline/ref=9ABC34DBDDCA123AB67541905B90655DD8466ACE50DFDE685FAD72DB0804E8397BBE8A8090E273CAF7F1CA96BDB09403F91DFB057A45DA42GCV4L" TargetMode="Externa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ABC34DBDDCA123AB67541905B90655DD8466AC254DADE685FAD72DB0804E8397BBE8A8594EA75CAFFAECF83ACE89800E502FA1B6647D8G4V1L" TargetMode="External"/><Relationship Id="rId11" Type="http://schemas.openxmlformats.org/officeDocument/2006/relationships/hyperlink" Target="consultantplus://offline/ref=9ABC34DBDDCA123AB67541905B90655DD8466AC254DADE685FAD72DB0804E8397BBE8A8594EB71C9FFAECF83ACE89800E502FA1B6647D8G4V1L" TargetMode="External"/><Relationship Id="rId24" Type="http://schemas.openxmlformats.org/officeDocument/2006/relationships/hyperlink" Target="consultantplus://offline/ref=9ABC34DBDDCA123AB67541905B90655DD8466ACE50DFDE685FAD72DB0804E8397BBE8A8094E475C7F7F1CA96BDB09403F91DFB057A45DA42GCV4L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9ABC34DBDDCA123AB67541905B90655DD8466ACE50DFDE685FAD72DB0804E8397BBE8A8094E77FCBF7F1CA96BDB09403F91DFB057A45DA42GCV4L" TargetMode="External"/><Relationship Id="rId23" Type="http://schemas.openxmlformats.org/officeDocument/2006/relationships/hyperlink" Target="consultantplus://offline/ref=9ABC34DBDDCA123AB67541905B90655DD8466ACE50DFDE685FAD72DB0804E8397BBE8A8097E771CEF4F1CA96BDB09403F91DFB057A45DA42GCV4L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9ABC34DBDDCA123AB67541905B90655DD8466AC254DADE685FAD72DB0804E8397BBE8A8594EB72CDFFAECF83ACE89800E502FA1B6647D8G4V1L" TargetMode="External"/><Relationship Id="rId19" Type="http://schemas.openxmlformats.org/officeDocument/2006/relationships/hyperlink" Target="consultantplus://offline/ref=9ABC34DBDDCA123AB67541905B90655DD8466ACE50DFDE685FAD72DB0804E8397BBE8A8094E77ECCF7F1CA96BDB09403F91DFB057A45DA42GCV4L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ABC34DBDDCA123AB67541905B90655DD8466AC254DADE685FAD72DB0804E8397BBE8A8594EB76C8FFAECF83ACE89800E502FA1B6647D8G4V1L" TargetMode="External"/><Relationship Id="rId14" Type="http://schemas.openxmlformats.org/officeDocument/2006/relationships/hyperlink" Target="consultantplus://offline/ref=9ABC34DBDDCA123AB67541905B90655DD8466AC254DADE685FAD72DB0804E8397BBE8A8597E47FCDFFAECF83ACE89800E502FA1B6647D8G4V1L" TargetMode="External"/><Relationship Id="rId22" Type="http://schemas.openxmlformats.org/officeDocument/2006/relationships/hyperlink" Target="consultantplus://offline/ref=9ABC34DBDDCA123AB67541905B90655DD8466ACE50DFDE685FAD72DB0804E8397BBE8A8097E772C8F0F1CA96BDB09403F91DFB057A45DA42GCV4L" TargetMode="External"/><Relationship Id="rId27" Type="http://schemas.openxmlformats.org/officeDocument/2006/relationships/hyperlink" Target="consultantplus://offline/ref=4934F91EACF0EBAEF36338D7D42D322977BDC017807E6AC59AAC89C308DD3A3701FC5F852F5186EFC613EA96132EF3A689D933821DE8D66Ae8JD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2061</Words>
  <Characters>11752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Пономарев Илья Владимирович</dc:creator>
  <cp:keywords/>
  <dc:description/>
  <cp:lastModifiedBy>Пономарев Илья Владимирович</cp:lastModifiedBy>
  <cp:revision>8</cp:revision>
  <dcterms:created xsi:type="dcterms:W3CDTF">2022-01-17T14:24:00Z</dcterms:created>
  <dcterms:modified xsi:type="dcterms:W3CDTF">2022-01-18T16:40:00Z</dcterms:modified>
</cp:coreProperties>
</file>