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C5BBB" w:rsidRPr="00EE6B45" w14:paraId="3DFABCF0" w14:textId="77777777" w:rsidTr="0042599E">
        <w:trPr>
          <w:trHeight w:val="3504"/>
        </w:trPr>
        <w:tc>
          <w:tcPr>
            <w:tcW w:w="9356" w:type="dxa"/>
          </w:tcPr>
          <w:p w14:paraId="3C1E013C" w14:textId="77777777" w:rsidR="00EC5BBB" w:rsidRPr="00EE6B45" w:rsidRDefault="00EC5BBB" w:rsidP="00E261BE">
            <w:pPr>
              <w:jc w:val="center"/>
            </w:pPr>
            <w:r w:rsidRPr="00EE6B45">
              <w:object w:dxaOrig="1094" w:dyaOrig="1193" w14:anchorId="0DB7E8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2pt;height:76.7pt" o:ole="">
                  <v:imagedata r:id="rId7" o:title=""/>
                </v:shape>
                <o:OLEObject Type="Embed" ProgID="Word.Picture.8" ShapeID="_x0000_i1025" DrawAspect="Content" ObjectID="_1714235100" r:id="rId8"/>
              </w:object>
            </w:r>
          </w:p>
          <w:p w14:paraId="66223FCC" w14:textId="77777777" w:rsidR="00EC5BBB" w:rsidRPr="00EE6B45" w:rsidRDefault="00EC5BBB" w:rsidP="0093337A">
            <w:pPr>
              <w:spacing w:line="480" w:lineRule="exact"/>
              <w:jc w:val="center"/>
            </w:pPr>
          </w:p>
          <w:p w14:paraId="4AF66F9E" w14:textId="34423FE1" w:rsidR="00EC5BBB" w:rsidRPr="00EE6B45" w:rsidRDefault="00EC5BBB" w:rsidP="00E261BE">
            <w:pPr>
              <w:tabs>
                <w:tab w:val="left" w:pos="0"/>
              </w:tabs>
              <w:jc w:val="center"/>
              <w:rPr>
                <w:b/>
                <w:sz w:val="28"/>
              </w:rPr>
            </w:pPr>
            <w:r w:rsidRPr="00EE6B45">
              <w:rPr>
                <w:b/>
                <w:sz w:val="28"/>
              </w:rPr>
              <w:t xml:space="preserve">МИНИСТЕРСТВО СЕЛЬСКОГО ХОЗЯЙСТВА </w:t>
            </w:r>
          </w:p>
          <w:p w14:paraId="6B24D990" w14:textId="6C997A45" w:rsidR="00EC5BBB" w:rsidRPr="00EE6B45" w:rsidRDefault="00EC5BBB" w:rsidP="00E261BE">
            <w:pPr>
              <w:jc w:val="center"/>
              <w:rPr>
                <w:sz w:val="28"/>
              </w:rPr>
            </w:pPr>
            <w:r w:rsidRPr="00EE6B45">
              <w:rPr>
                <w:b/>
                <w:sz w:val="28"/>
              </w:rPr>
              <w:t>РОССИЙСКОЙ ФЕДЕРАЦИИ</w:t>
            </w:r>
          </w:p>
          <w:p w14:paraId="7FBB48FE" w14:textId="77777777" w:rsidR="00EC5BBB" w:rsidRPr="00EE6B45" w:rsidRDefault="00EC5BBB" w:rsidP="00E261BE">
            <w:pPr>
              <w:jc w:val="center"/>
              <w:rPr>
                <w:sz w:val="28"/>
                <w:szCs w:val="28"/>
              </w:rPr>
            </w:pPr>
            <w:r w:rsidRPr="00EE6B45">
              <w:rPr>
                <w:sz w:val="28"/>
                <w:szCs w:val="28"/>
              </w:rPr>
              <w:t>(Минсельхоз России)</w:t>
            </w:r>
          </w:p>
          <w:p w14:paraId="4EEC36D4" w14:textId="77777777" w:rsidR="00EC5BBB" w:rsidRPr="00EE6B45" w:rsidRDefault="00EC5BBB" w:rsidP="0093337A">
            <w:pPr>
              <w:spacing w:line="480" w:lineRule="exact"/>
              <w:jc w:val="center"/>
              <w:rPr>
                <w:sz w:val="32"/>
              </w:rPr>
            </w:pPr>
          </w:p>
          <w:p w14:paraId="570034E9" w14:textId="77777777" w:rsidR="00EC5BBB" w:rsidRPr="00EE6B45" w:rsidRDefault="00EC5BBB" w:rsidP="00E261BE">
            <w:pPr>
              <w:pStyle w:val="4"/>
              <w:rPr>
                <w:spacing w:val="100"/>
              </w:rPr>
            </w:pPr>
            <w:r w:rsidRPr="00EE6B45">
              <w:rPr>
                <w:spacing w:val="100"/>
              </w:rPr>
              <w:t>ПРИКАЗ</w:t>
            </w:r>
          </w:p>
        </w:tc>
      </w:tr>
    </w:tbl>
    <w:p w14:paraId="572F2B69" w14:textId="77777777" w:rsidR="00EC5BBB" w:rsidRPr="00EE6B45" w:rsidRDefault="00EC5BBB" w:rsidP="0093337A">
      <w:pPr>
        <w:spacing w:line="480" w:lineRule="exact"/>
      </w:pPr>
    </w:p>
    <w:tbl>
      <w:tblPr>
        <w:tblW w:w="88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5"/>
        <w:gridCol w:w="2827"/>
        <w:gridCol w:w="1336"/>
        <w:gridCol w:w="921"/>
      </w:tblGrid>
      <w:tr w:rsidR="00EC5BBB" w:rsidRPr="00EE6B45" w14:paraId="7BBF2685" w14:textId="77777777" w:rsidTr="0042599E">
        <w:trPr>
          <w:trHeight w:val="315"/>
        </w:trPr>
        <w:tc>
          <w:tcPr>
            <w:tcW w:w="3775" w:type="dxa"/>
          </w:tcPr>
          <w:p w14:paraId="47A14E62" w14:textId="77777777" w:rsidR="00EC5BBB" w:rsidRPr="00EE6B45" w:rsidRDefault="00EC5BBB" w:rsidP="0093337A">
            <w:pPr>
              <w:ind w:left="356"/>
              <w:rPr>
                <w:b/>
                <w:bCs/>
                <w:sz w:val="28"/>
              </w:rPr>
            </w:pPr>
            <w:r w:rsidRPr="00EE6B45">
              <w:rPr>
                <w:b/>
                <w:bCs/>
                <w:sz w:val="28"/>
              </w:rPr>
              <w:t>от</w:t>
            </w:r>
          </w:p>
        </w:tc>
        <w:tc>
          <w:tcPr>
            <w:tcW w:w="2827" w:type="dxa"/>
          </w:tcPr>
          <w:p w14:paraId="1248ED61" w14:textId="77777777" w:rsidR="00EC5BBB" w:rsidRPr="00EE6B45" w:rsidRDefault="00EC5BBB" w:rsidP="00E261BE"/>
        </w:tc>
        <w:tc>
          <w:tcPr>
            <w:tcW w:w="1336" w:type="dxa"/>
          </w:tcPr>
          <w:p w14:paraId="12C76BAC" w14:textId="77777777" w:rsidR="00EC5BBB" w:rsidRPr="00EE6B45" w:rsidRDefault="00EC5BBB" w:rsidP="00E261BE">
            <w:pPr>
              <w:jc w:val="right"/>
              <w:rPr>
                <w:b/>
                <w:bCs/>
                <w:sz w:val="28"/>
              </w:rPr>
            </w:pPr>
            <w:r w:rsidRPr="00EE6B45">
              <w:rPr>
                <w:b/>
                <w:bCs/>
                <w:sz w:val="28"/>
              </w:rPr>
              <w:t>№</w:t>
            </w:r>
          </w:p>
        </w:tc>
        <w:tc>
          <w:tcPr>
            <w:tcW w:w="921" w:type="dxa"/>
          </w:tcPr>
          <w:p w14:paraId="077A5943" w14:textId="77777777" w:rsidR="00EC5BBB" w:rsidRPr="00EE6B45" w:rsidRDefault="00EC5BBB" w:rsidP="00E261BE">
            <w:pPr>
              <w:rPr>
                <w:sz w:val="28"/>
              </w:rPr>
            </w:pPr>
          </w:p>
        </w:tc>
      </w:tr>
    </w:tbl>
    <w:p w14:paraId="6F35AB95" w14:textId="77777777" w:rsidR="00EC5BBB" w:rsidRPr="00EE6B45" w:rsidRDefault="00EC5BBB" w:rsidP="00EC5BBB"/>
    <w:tbl>
      <w:tblPr>
        <w:tblW w:w="9356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C5BBB" w:rsidRPr="00EE6B45" w14:paraId="394826F5" w14:textId="77777777" w:rsidTr="0042599E">
        <w:trPr>
          <w:trHeight w:val="320"/>
        </w:trPr>
        <w:tc>
          <w:tcPr>
            <w:tcW w:w="9356" w:type="dxa"/>
          </w:tcPr>
          <w:p w14:paraId="7904694A" w14:textId="77777777" w:rsidR="00EC5BBB" w:rsidRPr="00EE6B45" w:rsidRDefault="00EC5BBB" w:rsidP="00E261BE">
            <w:pPr>
              <w:pStyle w:val="1"/>
              <w:jc w:val="center"/>
              <w:rPr>
                <w:b/>
                <w:bCs/>
              </w:rPr>
            </w:pPr>
            <w:r w:rsidRPr="00EE6B45">
              <w:rPr>
                <w:b/>
                <w:bCs/>
              </w:rPr>
              <w:t>Москва</w:t>
            </w:r>
          </w:p>
        </w:tc>
      </w:tr>
    </w:tbl>
    <w:p w14:paraId="6CC432D9" w14:textId="56F4999C" w:rsidR="00B31693" w:rsidRPr="00EE6B45" w:rsidRDefault="00EC5BBB" w:rsidP="00EC5BBB">
      <w:pPr>
        <w:shd w:val="clear" w:color="auto" w:fill="FFFFFF"/>
      </w:pPr>
      <w:r w:rsidRPr="00EE6B45">
        <w:t xml:space="preserve">  </w:t>
      </w:r>
    </w:p>
    <w:p w14:paraId="485948E1" w14:textId="77777777" w:rsidR="009E6CA2" w:rsidRDefault="009E6CA2" w:rsidP="0042599E">
      <w:pPr>
        <w:shd w:val="clear" w:color="auto" w:fill="FFFFFF"/>
      </w:pPr>
    </w:p>
    <w:p w14:paraId="2B009FB9" w14:textId="77777777" w:rsidR="007839A8" w:rsidRPr="00EE6B45" w:rsidRDefault="007839A8" w:rsidP="0042599E">
      <w:pPr>
        <w:shd w:val="clear" w:color="auto" w:fill="FFFFFF"/>
      </w:pPr>
    </w:p>
    <w:p w14:paraId="55F1C7A2" w14:textId="024F6E9A" w:rsidR="00B31693" w:rsidRPr="00EE6B45" w:rsidRDefault="00341FA8" w:rsidP="00CE3D10">
      <w:pPr>
        <w:pStyle w:val="ConsPlusTitle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E6B45">
        <w:rPr>
          <w:rFonts w:ascii="Times New Roman" w:hAnsi="Times New Roman" w:cs="Times New Roman"/>
          <w:sz w:val="28"/>
          <w:szCs w:val="28"/>
        </w:rPr>
        <w:t>Об определении предельных уровней минимальных цен на зерно урожая 202</w:t>
      </w:r>
      <w:r w:rsidR="00CB4A6F" w:rsidRPr="00EE6B45">
        <w:rPr>
          <w:rFonts w:ascii="Times New Roman" w:hAnsi="Times New Roman" w:cs="Times New Roman"/>
          <w:sz w:val="28"/>
          <w:szCs w:val="28"/>
        </w:rPr>
        <w:t>1</w:t>
      </w:r>
      <w:r w:rsidR="00C9259F">
        <w:rPr>
          <w:rFonts w:ascii="Times New Roman" w:hAnsi="Times New Roman" w:cs="Times New Roman"/>
          <w:sz w:val="28"/>
          <w:szCs w:val="28"/>
        </w:rPr>
        <w:t xml:space="preserve"> – </w:t>
      </w:r>
      <w:r w:rsidR="00CE3D10">
        <w:rPr>
          <w:rFonts w:ascii="Times New Roman" w:hAnsi="Times New Roman" w:cs="Times New Roman"/>
          <w:sz w:val="28"/>
          <w:szCs w:val="28"/>
        </w:rPr>
        <w:t>2022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</w:t>
      </w:r>
      <w:r w:rsidR="00CE3D10">
        <w:rPr>
          <w:rFonts w:ascii="Times New Roman" w:hAnsi="Times New Roman" w:cs="Times New Roman"/>
          <w:sz w:val="28"/>
          <w:szCs w:val="28"/>
        </w:rPr>
        <w:t>ов</w:t>
      </w:r>
      <w:r w:rsidRPr="00EE6B45">
        <w:rPr>
          <w:rFonts w:ascii="Times New Roman" w:hAnsi="Times New Roman" w:cs="Times New Roman"/>
          <w:sz w:val="28"/>
          <w:szCs w:val="28"/>
        </w:rPr>
        <w:t xml:space="preserve"> </w:t>
      </w:r>
      <w:r w:rsidR="00CE3D10">
        <w:rPr>
          <w:rFonts w:ascii="Times New Roman" w:hAnsi="Times New Roman" w:cs="Times New Roman"/>
          <w:sz w:val="28"/>
          <w:szCs w:val="28"/>
        </w:rPr>
        <w:t xml:space="preserve">и на </w:t>
      </w:r>
      <w:bookmarkStart w:id="0" w:name="_Hlk88742764"/>
      <w:r w:rsidR="00CE3D10">
        <w:rPr>
          <w:rFonts w:ascii="Times New Roman" w:hAnsi="Times New Roman" w:cs="Times New Roman"/>
          <w:sz w:val="28"/>
          <w:szCs w:val="28"/>
        </w:rPr>
        <w:t xml:space="preserve">сахар </w:t>
      </w:r>
      <w:r w:rsidR="00CE3D10" w:rsidRPr="00CE3D10">
        <w:rPr>
          <w:rFonts w:ascii="Times New Roman" w:hAnsi="Times New Roman" w:cs="Times New Roman"/>
          <w:sz w:val="28"/>
          <w:szCs w:val="28"/>
        </w:rPr>
        <w:t>бел</w:t>
      </w:r>
      <w:r w:rsidR="00CE3D10">
        <w:rPr>
          <w:rFonts w:ascii="Times New Roman" w:hAnsi="Times New Roman" w:cs="Times New Roman"/>
          <w:sz w:val="28"/>
          <w:szCs w:val="28"/>
        </w:rPr>
        <w:t>ый</w:t>
      </w:r>
      <w:r w:rsidR="00CE3D10" w:rsidRPr="00CE3D10">
        <w:rPr>
          <w:rFonts w:ascii="Times New Roman" w:hAnsi="Times New Roman" w:cs="Times New Roman"/>
          <w:sz w:val="28"/>
          <w:szCs w:val="28"/>
        </w:rPr>
        <w:t xml:space="preserve"> свекловичн</w:t>
      </w:r>
      <w:r w:rsidR="00CE3D10">
        <w:rPr>
          <w:rFonts w:ascii="Times New Roman" w:hAnsi="Times New Roman" w:cs="Times New Roman"/>
          <w:sz w:val="28"/>
          <w:szCs w:val="28"/>
        </w:rPr>
        <w:t>ый</w:t>
      </w:r>
      <w:r w:rsidR="00CE3D10" w:rsidRPr="00CE3D10">
        <w:rPr>
          <w:rFonts w:ascii="Times New Roman" w:hAnsi="Times New Roman" w:cs="Times New Roman"/>
          <w:sz w:val="28"/>
          <w:szCs w:val="28"/>
        </w:rPr>
        <w:t xml:space="preserve"> в твердом состоянии без вкусоароматических или красящих добавок </w:t>
      </w:r>
      <w:r w:rsidR="00CE3D10"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="00CE3D10" w:rsidRPr="00EE6B45">
        <w:rPr>
          <w:rFonts w:ascii="Times New Roman" w:hAnsi="Times New Roman" w:cs="Times New Roman"/>
          <w:sz w:val="28"/>
          <w:szCs w:val="28"/>
        </w:rPr>
        <w:t>2021</w:t>
      </w:r>
      <w:r w:rsidR="00C9259F">
        <w:rPr>
          <w:rFonts w:ascii="Times New Roman" w:hAnsi="Times New Roman" w:cs="Times New Roman"/>
          <w:sz w:val="28"/>
          <w:szCs w:val="28"/>
        </w:rPr>
        <w:t xml:space="preserve"> – </w:t>
      </w:r>
      <w:r w:rsidR="00CE3D10">
        <w:rPr>
          <w:rFonts w:ascii="Times New Roman" w:hAnsi="Times New Roman" w:cs="Times New Roman"/>
          <w:sz w:val="28"/>
          <w:szCs w:val="28"/>
        </w:rPr>
        <w:t>202</w:t>
      </w:r>
      <w:r w:rsidR="004B40F4">
        <w:rPr>
          <w:rFonts w:ascii="Times New Roman" w:hAnsi="Times New Roman" w:cs="Times New Roman"/>
          <w:sz w:val="28"/>
          <w:szCs w:val="28"/>
        </w:rPr>
        <w:t>3</w:t>
      </w:r>
      <w:r w:rsidR="00CE3D10" w:rsidRPr="00EE6B45">
        <w:rPr>
          <w:rFonts w:ascii="Times New Roman" w:hAnsi="Times New Roman" w:cs="Times New Roman"/>
          <w:sz w:val="28"/>
          <w:szCs w:val="28"/>
        </w:rPr>
        <w:t xml:space="preserve"> год</w:t>
      </w:r>
      <w:r w:rsidR="00CE3D10">
        <w:rPr>
          <w:rFonts w:ascii="Times New Roman" w:hAnsi="Times New Roman" w:cs="Times New Roman"/>
          <w:sz w:val="28"/>
          <w:szCs w:val="28"/>
        </w:rPr>
        <w:t>ов</w:t>
      </w:r>
      <w:bookmarkEnd w:id="0"/>
      <w:r w:rsidR="00CE3D10" w:rsidRPr="00EE6B45"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>в целях проведения государственных закупочных интервенций в 202</w:t>
      </w:r>
      <w:r w:rsidR="00CE3D10">
        <w:rPr>
          <w:rFonts w:ascii="Times New Roman" w:hAnsi="Times New Roman" w:cs="Times New Roman"/>
          <w:sz w:val="28"/>
          <w:szCs w:val="28"/>
        </w:rPr>
        <w:t>2</w:t>
      </w:r>
      <w:r w:rsidR="009D5FCF" w:rsidRPr="00EE6B45">
        <w:rPr>
          <w:rFonts w:ascii="Times New Roman" w:hAnsi="Times New Roman" w:cs="Times New Roman"/>
          <w:sz w:val="28"/>
          <w:szCs w:val="28"/>
        </w:rPr>
        <w:t xml:space="preserve"> </w:t>
      </w:r>
      <w:r w:rsidR="003808E1" w:rsidRPr="00EE6B45">
        <w:rPr>
          <w:rFonts w:ascii="Times New Roman" w:hAnsi="Times New Roman" w:cs="Times New Roman"/>
          <w:sz w:val="28"/>
          <w:szCs w:val="28"/>
        </w:rPr>
        <w:t>–</w:t>
      </w:r>
      <w:r w:rsidR="009D5FCF" w:rsidRPr="00EE6B45"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>202</w:t>
      </w:r>
      <w:r w:rsidR="00CE3D10">
        <w:rPr>
          <w:rFonts w:ascii="Times New Roman" w:hAnsi="Times New Roman" w:cs="Times New Roman"/>
          <w:sz w:val="28"/>
          <w:szCs w:val="28"/>
        </w:rPr>
        <w:t>3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годах, а также об определении предельных уровней максимальных цен на зерно</w:t>
      </w:r>
      <w:r w:rsidR="00CE3D10" w:rsidRPr="00CE3D1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88742845"/>
      <w:r w:rsidR="00CE3D10">
        <w:rPr>
          <w:rFonts w:ascii="Times New Roman" w:hAnsi="Times New Roman" w:cs="Times New Roman"/>
          <w:sz w:val="28"/>
          <w:szCs w:val="28"/>
        </w:rPr>
        <w:t xml:space="preserve">и на сахар </w:t>
      </w:r>
      <w:r w:rsidR="00CE3D10" w:rsidRPr="00CE3D10">
        <w:rPr>
          <w:rFonts w:ascii="Times New Roman" w:hAnsi="Times New Roman" w:cs="Times New Roman"/>
          <w:sz w:val="28"/>
          <w:szCs w:val="28"/>
        </w:rPr>
        <w:t>бел</w:t>
      </w:r>
      <w:r w:rsidR="00CE3D10">
        <w:rPr>
          <w:rFonts w:ascii="Times New Roman" w:hAnsi="Times New Roman" w:cs="Times New Roman"/>
          <w:sz w:val="28"/>
          <w:szCs w:val="28"/>
        </w:rPr>
        <w:t>ый</w:t>
      </w:r>
      <w:r w:rsidR="00CE3D10" w:rsidRPr="00CE3D10">
        <w:rPr>
          <w:rFonts w:ascii="Times New Roman" w:hAnsi="Times New Roman" w:cs="Times New Roman"/>
          <w:sz w:val="28"/>
          <w:szCs w:val="28"/>
        </w:rPr>
        <w:t xml:space="preserve"> свекловичн</w:t>
      </w:r>
      <w:r w:rsidR="00CE3D10">
        <w:rPr>
          <w:rFonts w:ascii="Times New Roman" w:hAnsi="Times New Roman" w:cs="Times New Roman"/>
          <w:sz w:val="28"/>
          <w:szCs w:val="28"/>
        </w:rPr>
        <w:t>ый</w:t>
      </w:r>
      <w:r w:rsidR="00CE3D10" w:rsidRPr="00CE3D10">
        <w:rPr>
          <w:rFonts w:ascii="Times New Roman" w:hAnsi="Times New Roman" w:cs="Times New Roman"/>
          <w:sz w:val="28"/>
          <w:szCs w:val="28"/>
        </w:rPr>
        <w:t xml:space="preserve"> в твердом состоянии без вкусоароматических </w:t>
      </w:r>
      <w:r w:rsidR="00C9259F">
        <w:rPr>
          <w:rFonts w:ascii="Times New Roman" w:hAnsi="Times New Roman" w:cs="Times New Roman"/>
          <w:sz w:val="28"/>
          <w:szCs w:val="28"/>
        </w:rPr>
        <w:br/>
      </w:r>
      <w:r w:rsidR="00CE3D10" w:rsidRPr="00CE3D10">
        <w:rPr>
          <w:rFonts w:ascii="Times New Roman" w:hAnsi="Times New Roman" w:cs="Times New Roman"/>
          <w:sz w:val="28"/>
          <w:szCs w:val="28"/>
        </w:rPr>
        <w:t>или красящих добавок</w:t>
      </w:r>
      <w:bookmarkEnd w:id="1"/>
      <w:r w:rsidRPr="00EE6B45">
        <w:rPr>
          <w:rFonts w:ascii="Times New Roman" w:hAnsi="Times New Roman" w:cs="Times New Roman"/>
          <w:sz w:val="28"/>
          <w:szCs w:val="28"/>
        </w:rPr>
        <w:t xml:space="preserve"> в целях проведения государственных </w:t>
      </w:r>
      <w:r w:rsidR="00736F7B">
        <w:rPr>
          <w:rFonts w:ascii="Times New Roman" w:hAnsi="Times New Roman" w:cs="Times New Roman"/>
          <w:sz w:val="28"/>
          <w:szCs w:val="28"/>
        </w:rPr>
        <w:br/>
      </w:r>
      <w:r w:rsidRPr="00EE6B45">
        <w:rPr>
          <w:rFonts w:ascii="Times New Roman" w:hAnsi="Times New Roman" w:cs="Times New Roman"/>
          <w:sz w:val="28"/>
          <w:szCs w:val="28"/>
        </w:rPr>
        <w:t>товарных интервенций в 202</w:t>
      </w:r>
      <w:r w:rsidR="00CE3D10">
        <w:rPr>
          <w:rFonts w:ascii="Times New Roman" w:hAnsi="Times New Roman" w:cs="Times New Roman"/>
          <w:sz w:val="28"/>
          <w:szCs w:val="28"/>
        </w:rPr>
        <w:t>2</w:t>
      </w:r>
      <w:r w:rsidR="009D5FCF" w:rsidRPr="00EE6B45">
        <w:rPr>
          <w:rFonts w:ascii="Times New Roman" w:hAnsi="Times New Roman" w:cs="Times New Roman"/>
          <w:sz w:val="28"/>
          <w:szCs w:val="28"/>
        </w:rPr>
        <w:t xml:space="preserve"> </w:t>
      </w:r>
      <w:r w:rsidR="00B22166" w:rsidRPr="00EE6B45">
        <w:rPr>
          <w:rFonts w:ascii="Times New Roman" w:hAnsi="Times New Roman" w:cs="Times New Roman"/>
          <w:sz w:val="28"/>
          <w:szCs w:val="28"/>
        </w:rPr>
        <w:t>–</w:t>
      </w:r>
      <w:r w:rsidR="009D5FCF" w:rsidRPr="00EE6B45"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>202</w:t>
      </w:r>
      <w:r w:rsidR="00CE3D10">
        <w:rPr>
          <w:rFonts w:ascii="Times New Roman" w:hAnsi="Times New Roman" w:cs="Times New Roman"/>
          <w:sz w:val="28"/>
          <w:szCs w:val="28"/>
        </w:rPr>
        <w:t>3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годах</w:t>
      </w:r>
    </w:p>
    <w:p w14:paraId="37847941" w14:textId="77777777" w:rsidR="009E6CA2" w:rsidRPr="0093337A" w:rsidRDefault="009E6CA2" w:rsidP="0042599E">
      <w:pPr>
        <w:pStyle w:val="ConsPlusTitle"/>
        <w:ind w:right="567"/>
        <w:jc w:val="center"/>
        <w:rPr>
          <w:rFonts w:ascii="Times New Roman" w:hAnsi="Times New Roman" w:cs="Times New Roman"/>
          <w:sz w:val="40"/>
          <w:szCs w:val="28"/>
        </w:rPr>
      </w:pPr>
    </w:p>
    <w:p w14:paraId="28E8C732" w14:textId="77777777" w:rsidR="00B639DD" w:rsidRPr="00EE6B45" w:rsidRDefault="00B639DD" w:rsidP="00B639DD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03622340"/>
      <w:bookmarkStart w:id="3" w:name="_GoBack"/>
      <w:r w:rsidRPr="00EE6B4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E6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5 статьи 14 </w:t>
      </w:r>
      <w:r w:rsidRPr="00EE6B4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EE6B45">
        <w:rPr>
          <w:rFonts w:ascii="Times New Roman" w:hAnsi="Times New Roman" w:cs="Times New Roman"/>
          <w:sz w:val="28"/>
          <w:szCs w:val="28"/>
        </w:rPr>
        <w:br/>
        <w:t>от 29 декабря 2006 г. № 264-ФЗ «О развитии сельского хозяйства» (Собрание законодательства Российской Федерации, 2007, № 1, ст. 27; 20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E6B45">
        <w:rPr>
          <w:rFonts w:ascii="Times New Roman" w:hAnsi="Times New Roman" w:cs="Times New Roman"/>
          <w:sz w:val="28"/>
          <w:szCs w:val="28"/>
        </w:rPr>
        <w:t xml:space="preserve">8, № 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EE6B45">
        <w:rPr>
          <w:rFonts w:ascii="Times New Roman" w:hAnsi="Times New Roman" w:cs="Times New Roman"/>
          <w:sz w:val="28"/>
          <w:szCs w:val="28"/>
        </w:rPr>
        <w:t xml:space="preserve">, ст. </w:t>
      </w:r>
      <w:r>
        <w:rPr>
          <w:rFonts w:ascii="Times New Roman" w:hAnsi="Times New Roman" w:cs="Times New Roman"/>
          <w:sz w:val="28"/>
          <w:szCs w:val="28"/>
        </w:rPr>
        <w:t>574</w:t>
      </w:r>
      <w:r w:rsidRPr="00EE6B45">
        <w:rPr>
          <w:rFonts w:ascii="Times New Roman" w:hAnsi="Times New Roman" w:cs="Times New Roman"/>
          <w:sz w:val="28"/>
          <w:szCs w:val="28"/>
        </w:rPr>
        <w:t xml:space="preserve">8) и пунктом 9 </w:t>
      </w:r>
      <w:r w:rsidRPr="00EE6B45">
        <w:rPr>
          <w:rFonts w:ascii="Times New Roman" w:hAnsi="Times New Roman" w:cs="Times New Roman"/>
          <w:color w:val="000000" w:themeColor="text1"/>
          <w:sz w:val="28"/>
          <w:szCs w:val="28"/>
        </w:rPr>
        <w:t>Правил</w:t>
      </w:r>
      <w:r w:rsidRPr="00EE6B45">
        <w:rPr>
          <w:rFonts w:ascii="Times New Roman" w:hAnsi="Times New Roman" w:cs="Times New Roman"/>
          <w:sz w:val="28"/>
          <w:szCs w:val="28"/>
        </w:rPr>
        <w:t xml:space="preserve"> приобретения сельскохозяйственной продукции у сельскохозяйственных товаропроизводителей и (или)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продукции, произведенной сельскохозяйственными товаропроизводителями на территории Российской Федерации, в процессе проведения государственных закупочных интервенций и ее реализации, утвержденных постановлением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br/>
        <w:t>от 5 октября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 xml:space="preserve">1003 (Собрание законодательства Российской </w:t>
      </w:r>
      <w:r w:rsidRPr="00EE6B45">
        <w:rPr>
          <w:rFonts w:ascii="Times New Roman" w:hAnsi="Times New Roman" w:cs="Times New Roman"/>
          <w:sz w:val="28"/>
          <w:szCs w:val="28"/>
        </w:rPr>
        <w:lastRenderedPageBreak/>
        <w:t>Федерации, 2016,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 xml:space="preserve">41, ст. 5842), а также </w:t>
      </w:r>
      <w:r w:rsidRPr="00EE6B45">
        <w:rPr>
          <w:rFonts w:ascii="Times New Roman" w:hAnsi="Times New Roman" w:cs="Times New Roman"/>
          <w:color w:val="000000" w:themeColor="text1"/>
          <w:sz w:val="28"/>
          <w:szCs w:val="28"/>
        </w:rPr>
        <w:t>Методикой</w:t>
      </w:r>
      <w:r w:rsidRPr="00EE6B45">
        <w:rPr>
          <w:rFonts w:ascii="Times New Roman" w:hAnsi="Times New Roman" w:cs="Times New Roman"/>
          <w:sz w:val="28"/>
          <w:szCs w:val="28"/>
        </w:rPr>
        <w:t xml:space="preserve"> </w:t>
      </w:r>
      <w:r w:rsidRPr="00AA73D8">
        <w:rPr>
          <w:rFonts w:ascii="Times New Roman" w:hAnsi="Times New Roman" w:cs="Times New Roman"/>
          <w:sz w:val="28"/>
          <w:szCs w:val="28"/>
        </w:rPr>
        <w:t>расчета предельных уровней минимальных и максимальных цен на сельскохозяйственную продукцию в целях проведения государственных закупочных и товарных интервенций</w:t>
      </w:r>
      <w:r w:rsidRPr="00EE6B45">
        <w:rPr>
          <w:rFonts w:ascii="Times New Roman" w:hAnsi="Times New Roman" w:cs="Times New Roman"/>
          <w:sz w:val="28"/>
          <w:szCs w:val="28"/>
        </w:rPr>
        <w:t xml:space="preserve">, утвержденной приказом Минсельхоза России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E6B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6B45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октябр</w:t>
      </w:r>
      <w:r w:rsidRPr="00EE6B45">
        <w:rPr>
          <w:rFonts w:ascii="Times New Roman" w:hAnsi="Times New Roman" w:cs="Times New Roman"/>
          <w:sz w:val="28"/>
          <w:szCs w:val="28"/>
        </w:rPr>
        <w:t>я 20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Pr="00EE6B45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733</w:t>
      </w:r>
      <w:r w:rsidRPr="00EE6B45">
        <w:rPr>
          <w:rFonts w:ascii="Times New Roman" w:hAnsi="Times New Roman" w:cs="Times New Roman"/>
          <w:sz w:val="28"/>
          <w:szCs w:val="28"/>
        </w:rPr>
        <w:t xml:space="preserve"> (зарегистрирован Минюстом России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22 декабря </w:t>
      </w:r>
      <w:r w:rsidRPr="00EE6B4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Pr="00EE6B45">
        <w:rPr>
          <w:rFonts w:ascii="Times New Roman" w:hAnsi="Times New Roman" w:cs="Times New Roman"/>
          <w:sz w:val="28"/>
          <w:szCs w:val="28"/>
        </w:rPr>
        <w:t>г., регистрационный №</w:t>
      </w:r>
      <w:r>
        <w:rPr>
          <w:rFonts w:ascii="Times New Roman" w:hAnsi="Times New Roman" w:cs="Times New Roman"/>
          <w:sz w:val="28"/>
          <w:szCs w:val="28"/>
        </w:rPr>
        <w:t xml:space="preserve"> 66499</w:t>
      </w:r>
      <w:r w:rsidRPr="00EE6B45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Pr="00EE6B45">
        <w:rPr>
          <w:rFonts w:ascii="Times New Roman" w:hAnsi="Times New Roman" w:cs="Times New Roman"/>
          <w:sz w:val="28"/>
          <w:szCs w:val="28"/>
        </w:rPr>
        <w:t xml:space="preserve"> п р и к а з ы в а ю:</w:t>
      </w:r>
    </w:p>
    <w:p w14:paraId="052E8243" w14:textId="3E7A6E40" w:rsidR="00B639DD" w:rsidRPr="00EE6B45" w:rsidRDefault="00B639DD" w:rsidP="00B639DD">
      <w:pPr>
        <w:pStyle w:val="ConsPlusNormal"/>
        <w:tabs>
          <w:tab w:val="left" w:pos="993"/>
        </w:tabs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B4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EE6B45">
        <w:rPr>
          <w:rFonts w:ascii="Times New Roman" w:hAnsi="Times New Roman" w:cs="Times New Roman"/>
          <w:sz w:val="28"/>
          <w:szCs w:val="28"/>
        </w:rPr>
        <w:t xml:space="preserve">Определить на период </w:t>
      </w:r>
      <w:r w:rsidRPr="000C6EF5">
        <w:rPr>
          <w:rFonts w:ascii="Times New Roman" w:hAnsi="Times New Roman" w:cs="Times New Roman"/>
          <w:sz w:val="28"/>
          <w:szCs w:val="28"/>
        </w:rPr>
        <w:t xml:space="preserve">с </w:t>
      </w:r>
      <w:r w:rsidR="00FD12BD">
        <w:rPr>
          <w:rFonts w:ascii="Times New Roman" w:hAnsi="Times New Roman" w:cs="Times New Roman"/>
          <w:sz w:val="28"/>
          <w:szCs w:val="28"/>
        </w:rPr>
        <w:t xml:space="preserve">31 июля 2022 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EE6B45">
        <w:rPr>
          <w:rFonts w:ascii="Times New Roman" w:hAnsi="Times New Roman" w:cs="Times New Roman"/>
          <w:sz w:val="28"/>
          <w:szCs w:val="28"/>
        </w:rPr>
        <w:t xml:space="preserve"> по 30 июня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E6B45">
        <w:rPr>
          <w:rFonts w:ascii="Times New Roman" w:hAnsi="Times New Roman" w:cs="Times New Roman"/>
          <w:sz w:val="28"/>
          <w:szCs w:val="28"/>
        </w:rPr>
        <w:t>г. следующие предельные уровни минимальных цен на зерно, согласованные с ФАС России,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>достижении которых 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6B45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годах проводятся государственные закупочные интервенции в отношении зерна урожая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E6B4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E6B45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годов:</w:t>
      </w:r>
    </w:p>
    <w:p w14:paraId="354AF636" w14:textId="791AB141" w:rsidR="006076D2" w:rsidRPr="006076D2" w:rsidRDefault="006076D2" w:rsidP="006076D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6D2">
        <w:rPr>
          <w:rFonts w:ascii="Times New Roman" w:hAnsi="Times New Roman" w:cs="Times New Roman"/>
          <w:sz w:val="28"/>
          <w:szCs w:val="28"/>
        </w:rPr>
        <w:t xml:space="preserve">а) на мягкую пшеницу 3 класса по всем субъектам Российской Федерации - 15 840 рублей за тонну с учетом </w:t>
      </w:r>
      <w:r w:rsidRPr="00CB16E9">
        <w:rPr>
          <w:rFonts w:ascii="Times New Roman" w:hAnsi="Times New Roman" w:cs="Times New Roman"/>
          <w:sz w:val="28"/>
          <w:szCs w:val="28"/>
        </w:rPr>
        <w:t xml:space="preserve">налога на добавленную стоимость (далее – </w:t>
      </w:r>
      <w:r w:rsidRPr="003D27B0">
        <w:rPr>
          <w:rFonts w:ascii="Times New Roman" w:hAnsi="Times New Roman" w:cs="Times New Roman"/>
          <w:sz w:val="28"/>
          <w:szCs w:val="28"/>
        </w:rPr>
        <w:t>НДС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076D2">
        <w:rPr>
          <w:rFonts w:ascii="Times New Roman" w:hAnsi="Times New Roman" w:cs="Times New Roman"/>
          <w:sz w:val="28"/>
          <w:szCs w:val="28"/>
        </w:rPr>
        <w:t>, 14 400 рублей за тонну без учета НДС;</w:t>
      </w:r>
    </w:p>
    <w:p w14:paraId="473E0A12" w14:textId="77777777" w:rsidR="006076D2" w:rsidRPr="006076D2" w:rsidRDefault="006076D2" w:rsidP="006076D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6D2">
        <w:rPr>
          <w:rFonts w:ascii="Times New Roman" w:hAnsi="Times New Roman" w:cs="Times New Roman"/>
          <w:sz w:val="28"/>
          <w:szCs w:val="28"/>
        </w:rPr>
        <w:t>б) на мягкую пшеницу 4 класса по всем субъектам Российской Федерации - 15 070 рублей за тонну с учетом НДС, 13 700 рублей за тонну без учета НДС;</w:t>
      </w:r>
    </w:p>
    <w:p w14:paraId="575FB626" w14:textId="5DBE0167" w:rsidR="006076D2" w:rsidRPr="006076D2" w:rsidRDefault="006076D2" w:rsidP="006076D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6D2">
        <w:rPr>
          <w:rFonts w:ascii="Times New Roman" w:hAnsi="Times New Roman" w:cs="Times New Roman"/>
          <w:sz w:val="28"/>
          <w:szCs w:val="28"/>
        </w:rPr>
        <w:t>в) на рожь не ниже 3 класса по всем субъектам Российской Федерации - 11 110 рублей за тонну с учетом НДС, 10 100 рублей за тонну без учета НДС;</w:t>
      </w:r>
    </w:p>
    <w:p w14:paraId="0EE2743B" w14:textId="4B8B90B2" w:rsidR="006076D2" w:rsidRDefault="00207D71" w:rsidP="006076D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076D2" w:rsidRPr="006076D2">
        <w:rPr>
          <w:rFonts w:ascii="Times New Roman" w:hAnsi="Times New Roman" w:cs="Times New Roman"/>
          <w:sz w:val="28"/>
          <w:szCs w:val="28"/>
        </w:rPr>
        <w:t>) на ячмень по всем субъектам Российской Федерации - 12 980 рублей за тонну с учетом НДС, 11 800 рублей за тонну без учета НДС</w:t>
      </w:r>
      <w:r w:rsidR="006076D2">
        <w:rPr>
          <w:rFonts w:ascii="Times New Roman" w:hAnsi="Times New Roman" w:cs="Times New Roman"/>
          <w:sz w:val="28"/>
          <w:szCs w:val="28"/>
        </w:rPr>
        <w:t>.</w:t>
      </w:r>
    </w:p>
    <w:p w14:paraId="75A9756C" w14:textId="659E02FB" w:rsidR="006076D2" w:rsidRPr="00EE6B45" w:rsidRDefault="00B639DD" w:rsidP="006076D2">
      <w:pPr>
        <w:pStyle w:val="ConsPlusNormal"/>
        <w:tabs>
          <w:tab w:val="left" w:pos="993"/>
        </w:tabs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E6B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EE6B45">
        <w:rPr>
          <w:rFonts w:ascii="Times New Roman" w:hAnsi="Times New Roman" w:cs="Times New Roman"/>
          <w:sz w:val="28"/>
          <w:szCs w:val="28"/>
        </w:rPr>
        <w:t xml:space="preserve">Определить на период </w:t>
      </w:r>
      <w:r w:rsidRPr="000C6EF5">
        <w:rPr>
          <w:rFonts w:ascii="Times New Roman" w:hAnsi="Times New Roman" w:cs="Times New Roman"/>
          <w:sz w:val="28"/>
          <w:szCs w:val="28"/>
        </w:rPr>
        <w:t xml:space="preserve">с </w:t>
      </w:r>
      <w:r w:rsidR="00FD12BD">
        <w:rPr>
          <w:rFonts w:ascii="Times New Roman" w:hAnsi="Times New Roman" w:cs="Times New Roman"/>
          <w:sz w:val="28"/>
          <w:szCs w:val="28"/>
        </w:rPr>
        <w:t xml:space="preserve">31 июля 2022 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EE6B45">
        <w:rPr>
          <w:rFonts w:ascii="Times New Roman" w:hAnsi="Times New Roman" w:cs="Times New Roman"/>
          <w:sz w:val="28"/>
          <w:szCs w:val="28"/>
        </w:rPr>
        <w:t xml:space="preserve"> по 30 июня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E6B45">
        <w:rPr>
          <w:rFonts w:ascii="Times New Roman" w:hAnsi="Times New Roman" w:cs="Times New Roman"/>
          <w:sz w:val="28"/>
          <w:szCs w:val="28"/>
        </w:rPr>
        <w:t xml:space="preserve">г. следующие предельные уровни минимальных цен на </w:t>
      </w:r>
      <w:r w:rsidRPr="003D27B0">
        <w:rPr>
          <w:rFonts w:ascii="Times New Roman" w:hAnsi="Times New Roman" w:cs="Times New Roman"/>
          <w:sz w:val="28"/>
          <w:szCs w:val="28"/>
        </w:rPr>
        <w:t xml:space="preserve">сахар белый свекловичный в твердом состоянии без </w:t>
      </w:r>
      <w:proofErr w:type="spellStart"/>
      <w:r w:rsidRPr="003D27B0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Pr="003D27B0">
        <w:rPr>
          <w:rFonts w:ascii="Times New Roman" w:hAnsi="Times New Roman" w:cs="Times New Roman"/>
          <w:sz w:val="28"/>
          <w:szCs w:val="28"/>
        </w:rPr>
        <w:t xml:space="preserve"> или красящих добавок</w:t>
      </w:r>
      <w:r w:rsidRPr="00EE6B45">
        <w:rPr>
          <w:rFonts w:ascii="Times New Roman" w:hAnsi="Times New Roman" w:cs="Times New Roman"/>
          <w:sz w:val="28"/>
          <w:szCs w:val="28"/>
        </w:rPr>
        <w:t>, согласованные с ФАС России,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 xml:space="preserve">достижении которых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E6B45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6B45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годах проводятся государственные закупочные интервенции в отношении </w:t>
      </w:r>
      <w:r w:rsidRPr="003D27B0">
        <w:rPr>
          <w:rFonts w:ascii="Times New Roman" w:hAnsi="Times New Roman" w:cs="Times New Roman"/>
          <w:sz w:val="28"/>
          <w:szCs w:val="28"/>
        </w:rPr>
        <w:t>сахар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D27B0">
        <w:rPr>
          <w:rFonts w:ascii="Times New Roman" w:hAnsi="Times New Roman" w:cs="Times New Roman"/>
          <w:sz w:val="28"/>
          <w:szCs w:val="28"/>
        </w:rPr>
        <w:t xml:space="preserve"> бел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D27B0">
        <w:rPr>
          <w:rFonts w:ascii="Times New Roman" w:hAnsi="Times New Roman" w:cs="Times New Roman"/>
          <w:sz w:val="28"/>
          <w:szCs w:val="28"/>
        </w:rPr>
        <w:t xml:space="preserve"> свекловичн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D27B0">
        <w:rPr>
          <w:rFonts w:ascii="Times New Roman" w:hAnsi="Times New Roman" w:cs="Times New Roman"/>
          <w:sz w:val="28"/>
          <w:szCs w:val="28"/>
        </w:rPr>
        <w:t xml:space="preserve"> в твердом состоянии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3D27B0">
        <w:rPr>
          <w:rFonts w:ascii="Times New Roman" w:hAnsi="Times New Roman" w:cs="Times New Roman"/>
          <w:sz w:val="28"/>
          <w:szCs w:val="28"/>
        </w:rPr>
        <w:t xml:space="preserve">без </w:t>
      </w:r>
      <w:proofErr w:type="spellStart"/>
      <w:r w:rsidRPr="003D27B0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Pr="003D27B0">
        <w:rPr>
          <w:rFonts w:ascii="Times New Roman" w:hAnsi="Times New Roman" w:cs="Times New Roman"/>
          <w:sz w:val="28"/>
          <w:szCs w:val="28"/>
        </w:rPr>
        <w:t xml:space="preserve"> или красящих добавок производства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3D27B0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7B0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D27B0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27B0">
        <w:rPr>
          <w:rFonts w:ascii="Times New Roman" w:hAnsi="Times New Roman" w:cs="Times New Roman"/>
          <w:sz w:val="28"/>
          <w:szCs w:val="28"/>
        </w:rPr>
        <w:t xml:space="preserve"> по всем субъектам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076D2" w:rsidRPr="006076D2">
        <w:rPr>
          <w:rFonts w:ascii="Times New Roman" w:hAnsi="Times New Roman" w:cs="Times New Roman"/>
          <w:sz w:val="28"/>
          <w:szCs w:val="28"/>
        </w:rPr>
        <w:t>36 960 рублей за тонну с учетом НДС, 33 600 рублей за тонну без учета НДС</w:t>
      </w:r>
      <w:r w:rsidR="006076D2">
        <w:rPr>
          <w:rFonts w:ascii="Times New Roman" w:hAnsi="Times New Roman" w:cs="Times New Roman"/>
          <w:sz w:val="28"/>
          <w:szCs w:val="28"/>
        </w:rPr>
        <w:t>.</w:t>
      </w:r>
    </w:p>
    <w:p w14:paraId="72EABFD8" w14:textId="5E6211C7" w:rsidR="00B639DD" w:rsidRPr="00EE6B45" w:rsidRDefault="00B639DD" w:rsidP="00B639DD">
      <w:pPr>
        <w:pStyle w:val="ConsPlusNormal"/>
        <w:tabs>
          <w:tab w:val="left" w:pos="993"/>
        </w:tabs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E6B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EE6B45">
        <w:rPr>
          <w:rFonts w:ascii="Times New Roman" w:hAnsi="Times New Roman" w:cs="Times New Roman"/>
          <w:sz w:val="28"/>
          <w:szCs w:val="28"/>
        </w:rPr>
        <w:t xml:space="preserve">Определить на период </w:t>
      </w:r>
      <w:r w:rsidRPr="000C6EF5">
        <w:rPr>
          <w:rFonts w:ascii="Times New Roman" w:hAnsi="Times New Roman" w:cs="Times New Roman"/>
          <w:sz w:val="28"/>
          <w:szCs w:val="28"/>
        </w:rPr>
        <w:t xml:space="preserve">с </w:t>
      </w:r>
      <w:r w:rsidR="00FD12BD">
        <w:rPr>
          <w:rFonts w:ascii="Times New Roman" w:hAnsi="Times New Roman" w:cs="Times New Roman"/>
          <w:sz w:val="28"/>
          <w:szCs w:val="28"/>
        </w:rPr>
        <w:t xml:space="preserve">31 июля 2022 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EE6B45">
        <w:rPr>
          <w:rFonts w:ascii="Times New Roman" w:hAnsi="Times New Roman" w:cs="Times New Roman"/>
          <w:sz w:val="28"/>
          <w:szCs w:val="28"/>
        </w:rPr>
        <w:t xml:space="preserve"> по 30 июня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E6B45">
        <w:rPr>
          <w:rFonts w:ascii="Times New Roman" w:hAnsi="Times New Roman" w:cs="Times New Roman"/>
          <w:sz w:val="28"/>
          <w:szCs w:val="28"/>
        </w:rPr>
        <w:t xml:space="preserve">г. следующие предельные уровни максимальных цен на зерно, согласованные </w:t>
      </w:r>
      <w:r w:rsidRPr="00EE6B45">
        <w:rPr>
          <w:rFonts w:ascii="Times New Roman" w:hAnsi="Times New Roman" w:cs="Times New Roman"/>
          <w:sz w:val="28"/>
          <w:szCs w:val="28"/>
        </w:rPr>
        <w:lastRenderedPageBreak/>
        <w:t>с ФАС России,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>достижении которых 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6B45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годах проводятся государственные товарные интервенции в отношении зерна:</w:t>
      </w:r>
    </w:p>
    <w:p w14:paraId="647C9E1D" w14:textId="24A21EC4" w:rsidR="00DE63B2" w:rsidRPr="00DE63B2" w:rsidRDefault="00DE63B2" w:rsidP="00DE63B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3B2">
        <w:rPr>
          <w:rFonts w:ascii="Times New Roman" w:hAnsi="Times New Roman" w:cs="Times New Roman"/>
          <w:sz w:val="28"/>
          <w:szCs w:val="28"/>
        </w:rPr>
        <w:t>а) на мягкую пшеницу 3 класса по всем субъектам Российской Федерации - 17 380 рублей за тонну с учетом НДС, 15 800 рублей за тонну без учета НДС;</w:t>
      </w:r>
    </w:p>
    <w:p w14:paraId="1BCA9CB9" w14:textId="77777777" w:rsidR="00DE63B2" w:rsidRPr="00DE63B2" w:rsidRDefault="00DE63B2" w:rsidP="00DE63B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3B2">
        <w:rPr>
          <w:rFonts w:ascii="Times New Roman" w:hAnsi="Times New Roman" w:cs="Times New Roman"/>
          <w:sz w:val="28"/>
          <w:szCs w:val="28"/>
        </w:rPr>
        <w:t>б) на мягкую пшеницу 4 класса по всем субъектам Российской Федерации - 16 610 рублей за тонну с учетом НДС, 15 100 рублей за тонну без учета НДС;</w:t>
      </w:r>
    </w:p>
    <w:p w14:paraId="45F90DE8" w14:textId="43F5513E" w:rsidR="00DE63B2" w:rsidRPr="00DE63B2" w:rsidRDefault="00DE63B2" w:rsidP="00DE63B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3B2">
        <w:rPr>
          <w:rFonts w:ascii="Times New Roman" w:hAnsi="Times New Roman" w:cs="Times New Roman"/>
          <w:sz w:val="28"/>
          <w:szCs w:val="28"/>
        </w:rPr>
        <w:t>в) на рожь не ниже 3 класса по всем субъектам Российской Федерации - 12 210 рублей за тонну с учетом НДС, 11 100 рублей за тонну без учета НДС;</w:t>
      </w:r>
    </w:p>
    <w:p w14:paraId="4531FE3B" w14:textId="27D347E5" w:rsidR="00DE63B2" w:rsidRDefault="00207D71" w:rsidP="00DE63B2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E63B2" w:rsidRPr="00DE63B2">
        <w:rPr>
          <w:rFonts w:ascii="Times New Roman" w:hAnsi="Times New Roman" w:cs="Times New Roman"/>
          <w:sz w:val="28"/>
          <w:szCs w:val="28"/>
        </w:rPr>
        <w:t>) на ячмень по всем субъектам Российской Федерации - 14 300 рублей за тонну с учетом НДС, 13 000 рублей за тонну без учета НДС</w:t>
      </w:r>
      <w:r w:rsidR="00DE63B2">
        <w:rPr>
          <w:rFonts w:ascii="Times New Roman" w:hAnsi="Times New Roman" w:cs="Times New Roman"/>
          <w:sz w:val="28"/>
          <w:szCs w:val="28"/>
        </w:rPr>
        <w:t>.</w:t>
      </w:r>
    </w:p>
    <w:p w14:paraId="692AC679" w14:textId="73B027C2" w:rsidR="006076D2" w:rsidRDefault="00B639DD" w:rsidP="006076D2">
      <w:pPr>
        <w:pStyle w:val="ConsPlusNormal"/>
        <w:tabs>
          <w:tab w:val="left" w:pos="993"/>
        </w:tabs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E6B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EE6B45">
        <w:rPr>
          <w:rFonts w:ascii="Times New Roman" w:hAnsi="Times New Roman" w:cs="Times New Roman"/>
          <w:sz w:val="28"/>
          <w:szCs w:val="28"/>
        </w:rPr>
        <w:t xml:space="preserve">Определить на период </w:t>
      </w:r>
      <w:r w:rsidRPr="000C6EF5">
        <w:rPr>
          <w:rFonts w:ascii="Times New Roman" w:hAnsi="Times New Roman" w:cs="Times New Roman"/>
          <w:sz w:val="28"/>
          <w:szCs w:val="28"/>
        </w:rPr>
        <w:t xml:space="preserve">с </w:t>
      </w:r>
      <w:r w:rsidR="00FD12BD">
        <w:rPr>
          <w:rFonts w:ascii="Times New Roman" w:hAnsi="Times New Roman" w:cs="Times New Roman"/>
          <w:sz w:val="28"/>
          <w:szCs w:val="28"/>
        </w:rPr>
        <w:t xml:space="preserve">31 июля 2022 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EE6B45">
        <w:rPr>
          <w:rFonts w:ascii="Times New Roman" w:hAnsi="Times New Roman" w:cs="Times New Roman"/>
          <w:sz w:val="28"/>
          <w:szCs w:val="28"/>
        </w:rPr>
        <w:t xml:space="preserve"> по 30 июня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E6B45">
        <w:rPr>
          <w:rFonts w:ascii="Times New Roman" w:hAnsi="Times New Roman" w:cs="Times New Roman"/>
          <w:sz w:val="28"/>
          <w:szCs w:val="28"/>
        </w:rPr>
        <w:t xml:space="preserve">г. следующие предельные уровни максимальных цен </w:t>
      </w:r>
      <w:r w:rsidRPr="003D27B0">
        <w:rPr>
          <w:rFonts w:ascii="Times New Roman" w:hAnsi="Times New Roman" w:cs="Times New Roman"/>
          <w:sz w:val="28"/>
          <w:szCs w:val="28"/>
        </w:rPr>
        <w:t xml:space="preserve">на сахар белый свекловичный в твердом состоянии без </w:t>
      </w:r>
      <w:proofErr w:type="spellStart"/>
      <w:r w:rsidRPr="003D27B0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Pr="003D27B0">
        <w:rPr>
          <w:rFonts w:ascii="Times New Roman" w:hAnsi="Times New Roman" w:cs="Times New Roman"/>
          <w:sz w:val="28"/>
          <w:szCs w:val="28"/>
        </w:rPr>
        <w:t xml:space="preserve"> или красящих добавок</w:t>
      </w:r>
      <w:r w:rsidRPr="00EE6B45">
        <w:rPr>
          <w:rFonts w:ascii="Times New Roman" w:hAnsi="Times New Roman" w:cs="Times New Roman"/>
          <w:sz w:val="28"/>
          <w:szCs w:val="28"/>
        </w:rPr>
        <w:t>, согласованные с ФАС России,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B45">
        <w:rPr>
          <w:rFonts w:ascii="Times New Roman" w:hAnsi="Times New Roman" w:cs="Times New Roman"/>
          <w:sz w:val="28"/>
          <w:szCs w:val="28"/>
        </w:rPr>
        <w:t xml:space="preserve">достижении которых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E6B45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6B45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6B45">
        <w:rPr>
          <w:rFonts w:ascii="Times New Roman" w:hAnsi="Times New Roman" w:cs="Times New Roman"/>
          <w:sz w:val="28"/>
          <w:szCs w:val="28"/>
        </w:rPr>
        <w:t xml:space="preserve"> годах проводятся государственные товарные интервенции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E6B45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3D27B0">
        <w:rPr>
          <w:rFonts w:ascii="Times New Roman" w:hAnsi="Times New Roman" w:cs="Times New Roman"/>
          <w:sz w:val="28"/>
          <w:szCs w:val="28"/>
        </w:rPr>
        <w:t xml:space="preserve">сахара белого свекловичного в твердом состоянии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3D27B0">
        <w:rPr>
          <w:rFonts w:ascii="Times New Roman" w:hAnsi="Times New Roman" w:cs="Times New Roman"/>
          <w:sz w:val="28"/>
          <w:szCs w:val="28"/>
        </w:rPr>
        <w:t xml:space="preserve">без </w:t>
      </w:r>
      <w:proofErr w:type="spellStart"/>
      <w:r w:rsidRPr="003D27B0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Pr="003D27B0">
        <w:rPr>
          <w:rFonts w:ascii="Times New Roman" w:hAnsi="Times New Roman" w:cs="Times New Roman"/>
          <w:sz w:val="28"/>
          <w:szCs w:val="28"/>
        </w:rPr>
        <w:t xml:space="preserve"> или красящих добавок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27B0">
        <w:rPr>
          <w:rFonts w:ascii="Times New Roman" w:hAnsi="Times New Roman" w:cs="Times New Roman"/>
          <w:sz w:val="28"/>
          <w:szCs w:val="28"/>
        </w:rPr>
        <w:t xml:space="preserve"> по всем субъектам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D27B0">
        <w:rPr>
          <w:rFonts w:ascii="Times New Roman" w:hAnsi="Times New Roman" w:cs="Times New Roman"/>
          <w:sz w:val="28"/>
          <w:szCs w:val="28"/>
        </w:rPr>
        <w:t xml:space="preserve"> </w:t>
      </w:r>
      <w:r w:rsidR="006076D2" w:rsidRPr="006076D2">
        <w:rPr>
          <w:rFonts w:ascii="Times New Roman" w:hAnsi="Times New Roman" w:cs="Times New Roman"/>
          <w:sz w:val="28"/>
          <w:szCs w:val="28"/>
        </w:rPr>
        <w:t>40 700 рублей за тонну с учетом НДС, 37 000 рублей за тонну без учета НДС.</w:t>
      </w:r>
    </w:p>
    <w:p w14:paraId="1F7D238E" w14:textId="1FA582CE" w:rsidR="00B639DD" w:rsidRDefault="00B639DD" w:rsidP="006076D2">
      <w:pPr>
        <w:pStyle w:val="ConsPlusNormal"/>
        <w:tabs>
          <w:tab w:val="left" w:pos="993"/>
        </w:tabs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D01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1D014A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Pr="000C6EF5">
        <w:rPr>
          <w:rFonts w:ascii="Times New Roman" w:hAnsi="Times New Roman" w:cs="Times New Roman"/>
          <w:sz w:val="28"/>
          <w:szCs w:val="28"/>
        </w:rPr>
        <w:t xml:space="preserve">с </w:t>
      </w:r>
      <w:r w:rsidR="00FD12BD">
        <w:rPr>
          <w:rFonts w:ascii="Times New Roman" w:hAnsi="Times New Roman" w:cs="Times New Roman"/>
          <w:sz w:val="28"/>
          <w:szCs w:val="28"/>
        </w:rPr>
        <w:t xml:space="preserve">31 июля 2022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1D014A">
        <w:rPr>
          <w:rFonts w:ascii="Times New Roman" w:hAnsi="Times New Roman" w:cs="Times New Roman"/>
          <w:sz w:val="28"/>
          <w:szCs w:val="28"/>
        </w:rPr>
        <w:t xml:space="preserve">приказ Минсельхоза России </w:t>
      </w:r>
      <w:r w:rsidRPr="00D757B9">
        <w:rPr>
          <w:rFonts w:ascii="Times New Roman" w:hAnsi="Times New Roman" w:cs="Times New Roman"/>
          <w:sz w:val="28"/>
          <w:szCs w:val="28"/>
        </w:rPr>
        <w:t xml:space="preserve">от </w:t>
      </w:r>
      <w:r w:rsidR="006076D2">
        <w:rPr>
          <w:rFonts w:ascii="Times New Roman" w:hAnsi="Times New Roman" w:cs="Times New Roman"/>
          <w:sz w:val="28"/>
          <w:szCs w:val="28"/>
        </w:rPr>
        <w:t>31</w:t>
      </w:r>
      <w:r w:rsidRPr="00D757B9">
        <w:rPr>
          <w:rFonts w:ascii="Times New Roman" w:hAnsi="Times New Roman" w:cs="Times New Roman"/>
          <w:sz w:val="28"/>
          <w:szCs w:val="28"/>
        </w:rPr>
        <w:t xml:space="preserve"> </w:t>
      </w:r>
      <w:r w:rsidR="006076D2">
        <w:rPr>
          <w:rFonts w:ascii="Times New Roman" w:hAnsi="Times New Roman" w:cs="Times New Roman"/>
          <w:sz w:val="28"/>
          <w:szCs w:val="28"/>
        </w:rPr>
        <w:t>января</w:t>
      </w:r>
      <w:r w:rsidRPr="00D757B9">
        <w:rPr>
          <w:rFonts w:ascii="Times New Roman" w:hAnsi="Times New Roman" w:cs="Times New Roman"/>
          <w:sz w:val="28"/>
          <w:szCs w:val="28"/>
        </w:rPr>
        <w:t xml:space="preserve"> 202</w:t>
      </w:r>
      <w:r w:rsidR="006076D2">
        <w:rPr>
          <w:rFonts w:ascii="Times New Roman" w:hAnsi="Times New Roman" w:cs="Times New Roman"/>
          <w:sz w:val="28"/>
          <w:szCs w:val="28"/>
        </w:rPr>
        <w:t>2</w:t>
      </w:r>
      <w:r w:rsidRPr="00D757B9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757B9">
        <w:rPr>
          <w:rFonts w:ascii="Times New Roman" w:hAnsi="Times New Roman" w:cs="Times New Roman"/>
          <w:sz w:val="28"/>
          <w:szCs w:val="28"/>
        </w:rPr>
        <w:t xml:space="preserve"> </w:t>
      </w:r>
      <w:r w:rsidR="006076D2">
        <w:rPr>
          <w:rFonts w:ascii="Times New Roman" w:hAnsi="Times New Roman" w:cs="Times New Roman"/>
          <w:sz w:val="28"/>
          <w:szCs w:val="28"/>
        </w:rPr>
        <w:t>3</w:t>
      </w:r>
      <w:r w:rsidRPr="00D757B9">
        <w:rPr>
          <w:rFonts w:ascii="Times New Roman" w:hAnsi="Times New Roman" w:cs="Times New Roman"/>
          <w:sz w:val="28"/>
          <w:szCs w:val="28"/>
        </w:rPr>
        <w:t>4</w:t>
      </w:r>
      <w:r w:rsidRPr="001D014A">
        <w:rPr>
          <w:rFonts w:ascii="Times New Roman" w:hAnsi="Times New Roman" w:cs="Times New Roman"/>
          <w:sz w:val="28"/>
          <w:szCs w:val="28"/>
        </w:rPr>
        <w:t xml:space="preserve"> «</w:t>
      </w:r>
      <w:r w:rsidR="006076D2" w:rsidRPr="006076D2">
        <w:rPr>
          <w:rFonts w:ascii="Times New Roman" w:hAnsi="Times New Roman" w:cs="Times New Roman"/>
          <w:sz w:val="28"/>
          <w:szCs w:val="28"/>
        </w:rPr>
        <w:t xml:space="preserve">Об определении предельных уровней минимальных цен на зерно урожая 2021 – 2022 годов и на сахар белый свекловичный в твердом состоянии без </w:t>
      </w:r>
      <w:proofErr w:type="spellStart"/>
      <w:r w:rsidR="006076D2" w:rsidRPr="006076D2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="006076D2" w:rsidRPr="006076D2">
        <w:rPr>
          <w:rFonts w:ascii="Times New Roman" w:hAnsi="Times New Roman" w:cs="Times New Roman"/>
          <w:sz w:val="28"/>
          <w:szCs w:val="28"/>
        </w:rPr>
        <w:t xml:space="preserve"> или красящих добавок производства 2021 – 2022 годов в целях проведения государственных закупочных интервенций в 2022 – 2023 годах, а также </w:t>
      </w:r>
      <w:r w:rsidR="006076D2">
        <w:rPr>
          <w:rFonts w:ascii="Times New Roman" w:hAnsi="Times New Roman" w:cs="Times New Roman"/>
          <w:sz w:val="28"/>
          <w:szCs w:val="28"/>
        </w:rPr>
        <w:br/>
      </w:r>
      <w:r w:rsidR="006076D2" w:rsidRPr="006076D2">
        <w:rPr>
          <w:rFonts w:ascii="Times New Roman" w:hAnsi="Times New Roman" w:cs="Times New Roman"/>
          <w:sz w:val="28"/>
          <w:szCs w:val="28"/>
        </w:rPr>
        <w:t xml:space="preserve">об определении предельных уровней максимальных цен на зерно и на сахар белый свекловичный в твердом состоянии без </w:t>
      </w:r>
      <w:proofErr w:type="spellStart"/>
      <w:r w:rsidR="006076D2" w:rsidRPr="006076D2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="006076D2" w:rsidRPr="006076D2">
        <w:rPr>
          <w:rFonts w:ascii="Times New Roman" w:hAnsi="Times New Roman" w:cs="Times New Roman"/>
          <w:sz w:val="28"/>
          <w:szCs w:val="28"/>
        </w:rPr>
        <w:t xml:space="preserve"> или красящих добавок в целях проведения государственных товарных интервенций в 2022 – 2023 годах</w:t>
      </w:r>
      <w:r w:rsidRPr="001D014A">
        <w:rPr>
          <w:rFonts w:ascii="Times New Roman" w:hAnsi="Times New Roman" w:cs="Times New Roman"/>
          <w:sz w:val="28"/>
          <w:szCs w:val="28"/>
        </w:rPr>
        <w:t xml:space="preserve">» (зарегистрирован Минюстом России </w:t>
      </w:r>
      <w:r w:rsidR="006076D2">
        <w:rPr>
          <w:rFonts w:ascii="Times New Roman" w:hAnsi="Times New Roman" w:cs="Times New Roman"/>
          <w:sz w:val="28"/>
          <w:szCs w:val="28"/>
        </w:rPr>
        <w:br/>
        <w:t>31</w:t>
      </w:r>
      <w:r w:rsidRPr="00D757B9">
        <w:rPr>
          <w:rFonts w:ascii="Times New Roman" w:hAnsi="Times New Roman" w:cs="Times New Roman"/>
          <w:sz w:val="28"/>
          <w:szCs w:val="28"/>
        </w:rPr>
        <w:t xml:space="preserve"> </w:t>
      </w:r>
      <w:r w:rsidR="006076D2">
        <w:rPr>
          <w:rFonts w:ascii="Times New Roman" w:hAnsi="Times New Roman" w:cs="Times New Roman"/>
          <w:sz w:val="28"/>
          <w:szCs w:val="28"/>
        </w:rPr>
        <w:t>марта</w:t>
      </w:r>
      <w:r w:rsidRPr="00D757B9">
        <w:rPr>
          <w:rFonts w:ascii="Times New Roman" w:hAnsi="Times New Roman" w:cs="Times New Roman"/>
          <w:sz w:val="28"/>
          <w:szCs w:val="28"/>
        </w:rPr>
        <w:t xml:space="preserve"> 202</w:t>
      </w:r>
      <w:r w:rsidR="006076D2">
        <w:rPr>
          <w:rFonts w:ascii="Times New Roman" w:hAnsi="Times New Roman" w:cs="Times New Roman"/>
          <w:sz w:val="28"/>
          <w:szCs w:val="28"/>
        </w:rPr>
        <w:t>2</w:t>
      </w:r>
      <w:r w:rsidRPr="00D757B9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57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регистрационный №</w:t>
      </w:r>
      <w:r w:rsidRPr="00D757B9">
        <w:rPr>
          <w:rFonts w:ascii="Times New Roman" w:hAnsi="Times New Roman" w:cs="Times New Roman"/>
          <w:sz w:val="28"/>
          <w:szCs w:val="28"/>
        </w:rPr>
        <w:t xml:space="preserve"> 6</w:t>
      </w:r>
      <w:r w:rsidR="006076D2">
        <w:rPr>
          <w:rFonts w:ascii="Times New Roman" w:hAnsi="Times New Roman" w:cs="Times New Roman"/>
          <w:sz w:val="28"/>
          <w:szCs w:val="28"/>
        </w:rPr>
        <w:t>8015</w:t>
      </w:r>
      <w:r w:rsidRPr="001D014A">
        <w:rPr>
          <w:rFonts w:ascii="Times New Roman" w:hAnsi="Times New Roman" w:cs="Times New Roman"/>
          <w:sz w:val="28"/>
          <w:szCs w:val="28"/>
        </w:rPr>
        <w:t>).</w:t>
      </w:r>
      <w:bookmarkEnd w:id="2"/>
      <w:bookmarkEnd w:id="3"/>
    </w:p>
    <w:p w14:paraId="1114C759" w14:textId="77777777" w:rsidR="00B31693" w:rsidRDefault="00B31693" w:rsidP="0093337A">
      <w:pPr>
        <w:pStyle w:val="ConsPlusNormal"/>
        <w:spacing w:line="7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9F777D" w14:textId="11A33C10" w:rsidR="00B31693" w:rsidRDefault="00B31693" w:rsidP="00B31693">
      <w:pPr>
        <w:pStyle w:val="ConsPlusNormal"/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 Д.Н. Патрушев</w:t>
      </w:r>
    </w:p>
    <w:sectPr w:rsidR="00B31693" w:rsidSect="0042599E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F444A" w14:textId="77777777" w:rsidR="002D58C1" w:rsidRDefault="002D58C1" w:rsidP="000A690F">
      <w:r>
        <w:separator/>
      </w:r>
    </w:p>
  </w:endnote>
  <w:endnote w:type="continuationSeparator" w:id="0">
    <w:p w14:paraId="5466A8C3" w14:textId="77777777" w:rsidR="002D58C1" w:rsidRDefault="002D58C1" w:rsidP="000A6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7175C" w14:textId="77777777" w:rsidR="002D58C1" w:rsidRDefault="002D58C1" w:rsidP="000A690F">
      <w:r>
        <w:separator/>
      </w:r>
    </w:p>
  </w:footnote>
  <w:footnote w:type="continuationSeparator" w:id="0">
    <w:p w14:paraId="28308DAB" w14:textId="77777777" w:rsidR="002D58C1" w:rsidRDefault="002D58C1" w:rsidP="000A6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C9"/>
    <w:rsid w:val="00032596"/>
    <w:rsid w:val="000A690F"/>
    <w:rsid w:val="000C4B54"/>
    <w:rsid w:val="000C6EF5"/>
    <w:rsid w:val="000F7269"/>
    <w:rsid w:val="00111FEC"/>
    <w:rsid w:val="00140721"/>
    <w:rsid w:val="00177A6C"/>
    <w:rsid w:val="00196A84"/>
    <w:rsid w:val="001A5379"/>
    <w:rsid w:val="001A7EC7"/>
    <w:rsid w:val="001C59E0"/>
    <w:rsid w:val="001C766E"/>
    <w:rsid w:val="001D014A"/>
    <w:rsid w:val="001D683B"/>
    <w:rsid w:val="001E51D3"/>
    <w:rsid w:val="00207D71"/>
    <w:rsid w:val="00210880"/>
    <w:rsid w:val="00213856"/>
    <w:rsid w:val="002420C9"/>
    <w:rsid w:val="002461E0"/>
    <w:rsid w:val="00256954"/>
    <w:rsid w:val="002A5B05"/>
    <w:rsid w:val="002A6861"/>
    <w:rsid w:val="002D58C1"/>
    <w:rsid w:val="002E3732"/>
    <w:rsid w:val="00321AFF"/>
    <w:rsid w:val="00341FA8"/>
    <w:rsid w:val="00345DE8"/>
    <w:rsid w:val="00376511"/>
    <w:rsid w:val="003808E1"/>
    <w:rsid w:val="003930C9"/>
    <w:rsid w:val="00394D06"/>
    <w:rsid w:val="003C6D75"/>
    <w:rsid w:val="003D27B0"/>
    <w:rsid w:val="003D2FD9"/>
    <w:rsid w:val="003D3C30"/>
    <w:rsid w:val="003D5FA1"/>
    <w:rsid w:val="0041460B"/>
    <w:rsid w:val="004154A5"/>
    <w:rsid w:val="00424F99"/>
    <w:rsid w:val="0042599E"/>
    <w:rsid w:val="0046394F"/>
    <w:rsid w:val="004827CE"/>
    <w:rsid w:val="00491938"/>
    <w:rsid w:val="004B40F4"/>
    <w:rsid w:val="004B4A03"/>
    <w:rsid w:val="004B64EF"/>
    <w:rsid w:val="004C3115"/>
    <w:rsid w:val="004E0E33"/>
    <w:rsid w:val="005341AC"/>
    <w:rsid w:val="00557E72"/>
    <w:rsid w:val="005A171E"/>
    <w:rsid w:val="005A2885"/>
    <w:rsid w:val="005A7D2A"/>
    <w:rsid w:val="005B2198"/>
    <w:rsid w:val="005C4306"/>
    <w:rsid w:val="006076D2"/>
    <w:rsid w:val="00621FF0"/>
    <w:rsid w:val="0063639C"/>
    <w:rsid w:val="006442DE"/>
    <w:rsid w:val="0065057A"/>
    <w:rsid w:val="00651EB6"/>
    <w:rsid w:val="00661B08"/>
    <w:rsid w:val="0069538D"/>
    <w:rsid w:val="006B584D"/>
    <w:rsid w:val="00702D01"/>
    <w:rsid w:val="00717E7F"/>
    <w:rsid w:val="00736F7B"/>
    <w:rsid w:val="00774F31"/>
    <w:rsid w:val="0077789A"/>
    <w:rsid w:val="007839A8"/>
    <w:rsid w:val="00785A10"/>
    <w:rsid w:val="007D38A0"/>
    <w:rsid w:val="007D4BAF"/>
    <w:rsid w:val="007E48CB"/>
    <w:rsid w:val="007F0346"/>
    <w:rsid w:val="007F10CF"/>
    <w:rsid w:val="007F63B9"/>
    <w:rsid w:val="00802452"/>
    <w:rsid w:val="00817B11"/>
    <w:rsid w:val="0084257A"/>
    <w:rsid w:val="0085290C"/>
    <w:rsid w:val="00856316"/>
    <w:rsid w:val="008809B4"/>
    <w:rsid w:val="008B0528"/>
    <w:rsid w:val="008B0FF2"/>
    <w:rsid w:val="008B2A09"/>
    <w:rsid w:val="008D0459"/>
    <w:rsid w:val="008E3C7F"/>
    <w:rsid w:val="0090331E"/>
    <w:rsid w:val="0091650E"/>
    <w:rsid w:val="0093337A"/>
    <w:rsid w:val="00945540"/>
    <w:rsid w:val="009809B5"/>
    <w:rsid w:val="00987256"/>
    <w:rsid w:val="00992CE5"/>
    <w:rsid w:val="009A12C6"/>
    <w:rsid w:val="009A4FE4"/>
    <w:rsid w:val="009B38AD"/>
    <w:rsid w:val="009D5FCF"/>
    <w:rsid w:val="009E6CA2"/>
    <w:rsid w:val="009E71B4"/>
    <w:rsid w:val="009F7398"/>
    <w:rsid w:val="009F7F2C"/>
    <w:rsid w:val="00A130BA"/>
    <w:rsid w:val="00A300BB"/>
    <w:rsid w:val="00A404AF"/>
    <w:rsid w:val="00A4072E"/>
    <w:rsid w:val="00A42805"/>
    <w:rsid w:val="00A475FA"/>
    <w:rsid w:val="00A63832"/>
    <w:rsid w:val="00A70619"/>
    <w:rsid w:val="00A907EA"/>
    <w:rsid w:val="00AA6707"/>
    <w:rsid w:val="00AF49B6"/>
    <w:rsid w:val="00AF6719"/>
    <w:rsid w:val="00B07DE2"/>
    <w:rsid w:val="00B22166"/>
    <w:rsid w:val="00B26CD1"/>
    <w:rsid w:val="00B31693"/>
    <w:rsid w:val="00B36DC8"/>
    <w:rsid w:val="00B639DD"/>
    <w:rsid w:val="00B86733"/>
    <w:rsid w:val="00BA42BC"/>
    <w:rsid w:val="00BB503A"/>
    <w:rsid w:val="00BC6A9D"/>
    <w:rsid w:val="00BD1E6A"/>
    <w:rsid w:val="00BD7AA1"/>
    <w:rsid w:val="00BF2432"/>
    <w:rsid w:val="00C00574"/>
    <w:rsid w:val="00C266F7"/>
    <w:rsid w:val="00C4003D"/>
    <w:rsid w:val="00C53E53"/>
    <w:rsid w:val="00C6174B"/>
    <w:rsid w:val="00C659DF"/>
    <w:rsid w:val="00C71D9E"/>
    <w:rsid w:val="00C76EEA"/>
    <w:rsid w:val="00C84D0A"/>
    <w:rsid w:val="00C9259F"/>
    <w:rsid w:val="00C92D31"/>
    <w:rsid w:val="00C95367"/>
    <w:rsid w:val="00CB16E9"/>
    <w:rsid w:val="00CB4A6F"/>
    <w:rsid w:val="00CD65BD"/>
    <w:rsid w:val="00CE3D10"/>
    <w:rsid w:val="00D30670"/>
    <w:rsid w:val="00D32AAF"/>
    <w:rsid w:val="00D50283"/>
    <w:rsid w:val="00D502AF"/>
    <w:rsid w:val="00D51A77"/>
    <w:rsid w:val="00D757B9"/>
    <w:rsid w:val="00D770DF"/>
    <w:rsid w:val="00DA07D9"/>
    <w:rsid w:val="00DA1C4E"/>
    <w:rsid w:val="00DB3833"/>
    <w:rsid w:val="00DB66F4"/>
    <w:rsid w:val="00DE63B2"/>
    <w:rsid w:val="00DF14FE"/>
    <w:rsid w:val="00DF28BB"/>
    <w:rsid w:val="00DF768E"/>
    <w:rsid w:val="00E330D2"/>
    <w:rsid w:val="00E61E32"/>
    <w:rsid w:val="00E71236"/>
    <w:rsid w:val="00E7419E"/>
    <w:rsid w:val="00E75900"/>
    <w:rsid w:val="00E947D9"/>
    <w:rsid w:val="00EC5BBB"/>
    <w:rsid w:val="00ED0319"/>
    <w:rsid w:val="00ED1F48"/>
    <w:rsid w:val="00EE6B45"/>
    <w:rsid w:val="00EF348B"/>
    <w:rsid w:val="00F23656"/>
    <w:rsid w:val="00F30AD6"/>
    <w:rsid w:val="00F462BD"/>
    <w:rsid w:val="00F7579E"/>
    <w:rsid w:val="00F919B8"/>
    <w:rsid w:val="00F951C4"/>
    <w:rsid w:val="00FA151F"/>
    <w:rsid w:val="00FA78AB"/>
    <w:rsid w:val="00FB781F"/>
    <w:rsid w:val="00FD1293"/>
    <w:rsid w:val="00FD12BD"/>
    <w:rsid w:val="00FD7AFF"/>
    <w:rsid w:val="00FE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CFFC21D"/>
  <w15:chartTrackingRefBased/>
  <w15:docId w15:val="{8CE23442-A02D-47F6-BED4-E0077567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2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28BB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DF28BB"/>
    <w:pPr>
      <w:keepNext/>
      <w:jc w:val="center"/>
      <w:outlineLvl w:val="3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93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3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30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28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F28B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69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69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69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69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65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6511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annotation reference"/>
    <w:basedOn w:val="a0"/>
    <w:uiPriority w:val="99"/>
    <w:semiHidden/>
    <w:unhideWhenUsed/>
    <w:rsid w:val="00B3169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31693"/>
  </w:style>
  <w:style w:type="character" w:customStyle="1" w:styleId="ab">
    <w:name w:val="Текст примечания Знак"/>
    <w:basedOn w:val="a0"/>
    <w:link w:val="aa"/>
    <w:uiPriority w:val="99"/>
    <w:semiHidden/>
    <w:rsid w:val="00B31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3169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31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650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21A34-64DC-462B-96F2-4833EFBD6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 Анатолий Станиславович</dc:creator>
  <cp:keywords/>
  <dc:description/>
  <cp:lastModifiedBy>Павел Петрович Бражников</cp:lastModifiedBy>
  <cp:revision>4</cp:revision>
  <cp:lastPrinted>2021-02-25T08:37:00Z</cp:lastPrinted>
  <dcterms:created xsi:type="dcterms:W3CDTF">2022-05-11T14:32:00Z</dcterms:created>
  <dcterms:modified xsi:type="dcterms:W3CDTF">2022-05-16T16:39:00Z</dcterms:modified>
</cp:coreProperties>
</file>