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ECC" w:rsidRDefault="00560ECC" w:rsidP="00560ECC">
      <w:pPr>
        <w:spacing w:after="0"/>
        <w:rPr>
          <w:rFonts w:ascii="Arial" w:hAnsi="Arial" w:cs="Arial"/>
          <w:b/>
          <w:bCs/>
          <w:color w:val="548DD4"/>
          <w:sz w:val="28"/>
          <w:szCs w:val="28"/>
        </w:rPr>
      </w:pPr>
      <w:r>
        <w:rPr>
          <w:rFonts w:ascii="Arial" w:hAnsi="Arial" w:cs="Arial"/>
          <w:b/>
          <w:bCs/>
          <w:color w:val="548DD4"/>
          <w:sz w:val="28"/>
          <w:szCs w:val="28"/>
        </w:rPr>
        <w:t xml:space="preserve">Секция 1 </w:t>
      </w:r>
    </w:p>
    <w:p w:rsidR="00560ECC" w:rsidRDefault="00560ECC" w:rsidP="00560ECC">
      <w:pPr>
        <w:spacing w:after="0"/>
        <w:jc w:val="center"/>
        <w:rPr>
          <w:rFonts w:ascii="Arial" w:hAnsi="Arial" w:cs="Arial"/>
          <w:b/>
          <w:bCs/>
          <w:i/>
          <w:color w:val="548DD4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i/>
          <w:color w:val="548DD4"/>
          <w:sz w:val="28"/>
          <w:szCs w:val="28"/>
          <w:shd w:val="clear" w:color="auto" w:fill="FFFFFF"/>
        </w:rPr>
        <w:t>Сельская локальная экономика: специфика, потенциал, роль в социально-экономическом развитии страны</w:t>
      </w:r>
    </w:p>
    <w:p w:rsidR="00560ECC" w:rsidRDefault="00560ECC" w:rsidP="00560ECC">
      <w:pPr>
        <w:spacing w:after="0"/>
        <w:jc w:val="center"/>
        <w:rPr>
          <w:rFonts w:ascii="Arial" w:hAnsi="Arial" w:cs="Arial"/>
          <w:b/>
          <w:bCs/>
          <w:i/>
          <w:color w:val="548DD4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i/>
          <w:color w:val="548DD4"/>
          <w:sz w:val="28"/>
          <w:szCs w:val="28"/>
          <w:shd w:val="clear" w:color="auto" w:fill="FFFFFF"/>
        </w:rPr>
        <w:t>(начало работы в 10:00ч.)</w:t>
      </w:r>
    </w:p>
    <w:p w:rsidR="00560ECC" w:rsidRDefault="00560ECC" w:rsidP="00560ECC">
      <w:pPr>
        <w:spacing w:after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Модераторы </w:t>
      </w:r>
    </w:p>
    <w:p w:rsidR="00560ECC" w:rsidRDefault="00560ECC" w:rsidP="00560ECC">
      <w:pPr>
        <w:spacing w:after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Максимов Анатолий Федорович - </w:t>
      </w:r>
      <w:r>
        <w:rPr>
          <w:rFonts w:ascii="Arial" w:hAnsi="Arial" w:cs="Arial"/>
          <w:bCs/>
          <w:sz w:val="26"/>
          <w:szCs w:val="26"/>
        </w:rPr>
        <w:t>д.э.н., гл. научный сотрудник;</w:t>
      </w:r>
      <w:r>
        <w:rPr>
          <w:rFonts w:ascii="Arial" w:hAnsi="Arial" w:cs="Arial"/>
          <w:b/>
          <w:bCs/>
          <w:sz w:val="26"/>
          <w:szCs w:val="26"/>
        </w:rPr>
        <w:t> </w:t>
      </w:r>
    </w:p>
    <w:p w:rsidR="00560ECC" w:rsidRDefault="00560ECC" w:rsidP="00560ECC">
      <w:pPr>
        <w:spacing w:after="0"/>
        <w:rPr>
          <w:rFonts w:ascii="Arial" w:hAnsi="Arial" w:cs="Arial"/>
          <w:b/>
          <w:bCs/>
          <w:color w:val="333333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Строков Сергей Николаевич - </w:t>
      </w:r>
      <w:r>
        <w:rPr>
          <w:rFonts w:ascii="Arial" w:hAnsi="Arial" w:cs="Arial"/>
          <w:bCs/>
          <w:sz w:val="26"/>
          <w:szCs w:val="26"/>
        </w:rPr>
        <w:t>к.э.н., вед. научный сотрудник</w:t>
      </w:r>
    </w:p>
    <w:p w:rsidR="00773836" w:rsidRDefault="00773836" w:rsidP="00482A64">
      <w:pPr>
        <w:spacing w:after="0"/>
      </w:pPr>
    </w:p>
    <w:p w:rsidR="00482A64" w:rsidRDefault="00482A64" w:rsidP="00482A64">
      <w:pPr>
        <w:spacing w:after="0"/>
      </w:pP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3510"/>
        <w:gridCol w:w="993"/>
        <w:gridCol w:w="5068"/>
      </w:tblGrid>
      <w:tr w:rsidR="00D53E96" w:rsidRPr="00D53E96" w:rsidTr="00D53E96">
        <w:trPr>
          <w:trHeight w:val="315"/>
        </w:trPr>
        <w:tc>
          <w:tcPr>
            <w:tcW w:w="9571" w:type="dxa"/>
            <w:gridSpan w:val="3"/>
            <w:shd w:val="clear" w:color="auto" w:fill="FFFFFF" w:themeFill="background1"/>
            <w:noWrap/>
            <w:hideMark/>
          </w:tcPr>
          <w:p w:rsidR="00D53E96" w:rsidRPr="00D53E96" w:rsidRDefault="00D53E96" w:rsidP="00D53E96">
            <w:pPr>
              <w:jc w:val="center"/>
            </w:pPr>
            <w:r w:rsidRPr="00D53E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Блок 1: ведущий Строков С.Н.</w:t>
            </w:r>
            <w:r w:rsidRPr="00D53E96">
              <w:t> </w:t>
            </w:r>
          </w:p>
        </w:tc>
      </w:tr>
      <w:tr w:rsidR="00D53E96" w:rsidRPr="00D53E96" w:rsidTr="00D53E96">
        <w:trPr>
          <w:trHeight w:val="642"/>
        </w:trPr>
        <w:tc>
          <w:tcPr>
            <w:tcW w:w="3510" w:type="dxa"/>
            <w:shd w:val="clear" w:color="auto" w:fill="FFFFFF" w:themeFill="background1"/>
            <w:hideMark/>
          </w:tcPr>
          <w:p w:rsid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Гатаулина </w:t>
            </w:r>
          </w:p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Екатерина Александровна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к.э.н.</w:t>
            </w:r>
          </w:p>
        </w:tc>
        <w:tc>
          <w:tcPr>
            <w:tcW w:w="5068" w:type="dxa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Город или село? Версия 2.0</w:t>
            </w:r>
          </w:p>
        </w:tc>
      </w:tr>
      <w:tr w:rsidR="00D53E96" w:rsidRPr="00D53E96" w:rsidTr="00D53E96">
        <w:trPr>
          <w:trHeight w:val="642"/>
        </w:trPr>
        <w:tc>
          <w:tcPr>
            <w:tcW w:w="3510" w:type="dxa"/>
            <w:shd w:val="clear" w:color="auto" w:fill="FFFFFF" w:themeFill="background1"/>
            <w:hideMark/>
          </w:tcPr>
          <w:p w:rsid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Голубев </w:t>
            </w:r>
          </w:p>
          <w:p w:rsidR="00482A64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Алексей Валерьянович</w:t>
            </w:r>
          </w:p>
          <w:p w:rsid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Светлов </w:t>
            </w:r>
          </w:p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Николай Михайлович 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д.э.н.</w:t>
            </w:r>
          </w:p>
        </w:tc>
        <w:tc>
          <w:tcPr>
            <w:tcW w:w="5068" w:type="dxa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Возможности производства общественных благ сельским хозяйством России</w:t>
            </w:r>
          </w:p>
        </w:tc>
      </w:tr>
      <w:tr w:rsidR="00D53E96" w:rsidRPr="00D53E96" w:rsidTr="00D53E96">
        <w:trPr>
          <w:trHeight w:val="642"/>
        </w:trPr>
        <w:tc>
          <w:tcPr>
            <w:tcW w:w="3510" w:type="dxa"/>
            <w:shd w:val="clear" w:color="auto" w:fill="FFFFFF" w:themeFill="background1"/>
            <w:noWrap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Семенова Елена Ивановна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д.э.н.</w:t>
            </w:r>
          </w:p>
        </w:tc>
        <w:tc>
          <w:tcPr>
            <w:tcW w:w="5068" w:type="dxa"/>
            <w:noWrap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Обеспеченность сельских поселений инфраструктурой</w:t>
            </w:r>
          </w:p>
        </w:tc>
      </w:tr>
      <w:tr w:rsidR="00D53E96" w:rsidRPr="00D53E96" w:rsidTr="00D53E96">
        <w:trPr>
          <w:trHeight w:val="945"/>
        </w:trPr>
        <w:tc>
          <w:tcPr>
            <w:tcW w:w="3510" w:type="dxa"/>
            <w:shd w:val="clear" w:color="auto" w:fill="FFFFFF" w:themeFill="background1"/>
            <w:hideMark/>
          </w:tcPr>
          <w:p w:rsid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Липски</w:t>
            </w:r>
            <w:proofErr w:type="spellEnd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Станислав </w:t>
            </w:r>
            <w:proofErr w:type="spellStart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Анджеевич</w:t>
            </w:r>
            <w:proofErr w:type="spellEnd"/>
          </w:p>
        </w:tc>
        <w:tc>
          <w:tcPr>
            <w:tcW w:w="993" w:type="dxa"/>
            <w:shd w:val="clear" w:color="auto" w:fill="FFFFFF" w:themeFill="background1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д.ю.н</w:t>
            </w:r>
            <w:proofErr w:type="spellEnd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068" w:type="dxa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Предоставление заброшенных сельскохозяйственных угодий населению как один из путей решения проблемы вовлечения таких земель в оборот</w:t>
            </w:r>
          </w:p>
        </w:tc>
      </w:tr>
      <w:tr w:rsidR="00D53E96" w:rsidRPr="00D53E96" w:rsidTr="00D53E96">
        <w:trPr>
          <w:trHeight w:val="1219"/>
        </w:trPr>
        <w:tc>
          <w:tcPr>
            <w:tcW w:w="3510" w:type="dxa"/>
            <w:shd w:val="clear" w:color="auto" w:fill="FFFFFF" w:themeFill="background1"/>
            <w:hideMark/>
          </w:tcPr>
          <w:p w:rsid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Кундиус</w:t>
            </w:r>
            <w:proofErr w:type="spellEnd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Александровна</w:t>
            </w:r>
          </w:p>
          <w:p w:rsid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Миронова </w:t>
            </w:r>
          </w:p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Ольга Павловна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д.э.н.</w:t>
            </w:r>
          </w:p>
        </w:tc>
        <w:tc>
          <w:tcPr>
            <w:tcW w:w="5068" w:type="dxa"/>
            <w:hideMark/>
          </w:tcPr>
          <w:p w:rsidR="00482A64" w:rsidRDefault="00D53E96" w:rsidP="00482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1. Роль агротуризма как сегмента несельскохозяйственного бизнеса в диверси</w:t>
            </w:r>
            <w:r w:rsidR="00482A64">
              <w:rPr>
                <w:rFonts w:ascii="Times New Roman" w:hAnsi="Times New Roman" w:cs="Times New Roman"/>
                <w:sz w:val="28"/>
                <w:szCs w:val="28"/>
              </w:rPr>
              <w:t>фикации сельской экономики.</w:t>
            </w:r>
          </w:p>
          <w:p w:rsidR="00D53E96" w:rsidRPr="00D53E96" w:rsidRDefault="00D53E96" w:rsidP="00482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2. Социально экономическая значимость агротуризма - мультипликативный эффект</w:t>
            </w:r>
          </w:p>
        </w:tc>
      </w:tr>
      <w:tr w:rsidR="00D53E96" w:rsidRPr="00D53E96" w:rsidTr="00D53E96">
        <w:trPr>
          <w:trHeight w:val="945"/>
        </w:trPr>
        <w:tc>
          <w:tcPr>
            <w:tcW w:w="3510" w:type="dxa"/>
            <w:shd w:val="clear" w:color="auto" w:fill="FFFFFF" w:themeFill="background1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Казьмин</w:t>
            </w:r>
            <w:proofErr w:type="spellEnd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 Михаил Анатольевич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к.э.н.</w:t>
            </w:r>
          </w:p>
        </w:tc>
        <w:tc>
          <w:tcPr>
            <w:tcW w:w="5068" w:type="dxa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Изменение роли крестьянских (фермерских) хозяйств и индивидуальных предпринимателей в развитии сельского хозяйства России в постсоветский период</w:t>
            </w:r>
          </w:p>
        </w:tc>
      </w:tr>
      <w:tr w:rsidR="00D53E96" w:rsidRPr="00D53E96" w:rsidTr="00D53E96">
        <w:trPr>
          <w:trHeight w:val="630"/>
        </w:trPr>
        <w:tc>
          <w:tcPr>
            <w:tcW w:w="3510" w:type="dxa"/>
            <w:shd w:val="clear" w:color="auto" w:fill="FFFFFF" w:themeFill="background1"/>
            <w:hideMark/>
          </w:tcPr>
          <w:p w:rsid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Косов </w:t>
            </w:r>
          </w:p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Павел Николаевич 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</w:p>
        </w:tc>
        <w:tc>
          <w:tcPr>
            <w:tcW w:w="5068" w:type="dxa"/>
            <w:hideMark/>
          </w:tcPr>
          <w:p w:rsidR="00D53E96" w:rsidRPr="00D53E96" w:rsidRDefault="00D53E96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поддержка лизинга  сельскохозяйственной техники: современное состояние и перспективы развития </w:t>
            </w:r>
          </w:p>
        </w:tc>
      </w:tr>
      <w:tr w:rsidR="00482A64" w:rsidRPr="00D53E96" w:rsidTr="00482A64">
        <w:trPr>
          <w:trHeight w:val="630"/>
        </w:trPr>
        <w:tc>
          <w:tcPr>
            <w:tcW w:w="3510" w:type="dxa"/>
            <w:shd w:val="clear" w:color="auto" w:fill="FFFFFF" w:themeFill="background1"/>
          </w:tcPr>
          <w:p w:rsidR="00482A64" w:rsidRDefault="00482A64" w:rsidP="00F83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Афанасьева </w:t>
            </w:r>
          </w:p>
          <w:p w:rsidR="00482A64" w:rsidRPr="00D53E96" w:rsidRDefault="00482A64" w:rsidP="00F83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Олеся Геннадьевна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:rsidR="00482A64" w:rsidRPr="00D53E96" w:rsidRDefault="00482A64" w:rsidP="00F83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к.э.н.</w:t>
            </w:r>
          </w:p>
        </w:tc>
        <w:tc>
          <w:tcPr>
            <w:tcW w:w="5068" w:type="dxa"/>
          </w:tcPr>
          <w:p w:rsidR="00482A64" w:rsidRPr="00D53E96" w:rsidRDefault="00482A64" w:rsidP="00F83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Обзор локальных и глобальных трендов в хмелеводстве</w:t>
            </w:r>
          </w:p>
        </w:tc>
      </w:tr>
      <w:tr w:rsidR="004128C9" w:rsidRPr="00D53E96" w:rsidTr="00482A64">
        <w:trPr>
          <w:trHeight w:val="630"/>
        </w:trPr>
        <w:tc>
          <w:tcPr>
            <w:tcW w:w="3510" w:type="dxa"/>
            <w:shd w:val="clear" w:color="auto" w:fill="FFFFFF" w:themeFill="background1"/>
          </w:tcPr>
          <w:p w:rsidR="004128C9" w:rsidRDefault="004128C9" w:rsidP="00B53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Тиранов </w:t>
            </w:r>
          </w:p>
          <w:p w:rsidR="004128C9" w:rsidRPr="00D53E96" w:rsidRDefault="004128C9" w:rsidP="00B53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Александр Борисович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:rsidR="004128C9" w:rsidRPr="00D53E96" w:rsidRDefault="004128C9" w:rsidP="00B53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к.э.н.</w:t>
            </w:r>
          </w:p>
        </w:tc>
        <w:tc>
          <w:tcPr>
            <w:tcW w:w="5068" w:type="dxa"/>
          </w:tcPr>
          <w:p w:rsidR="004128C9" w:rsidRPr="00D53E96" w:rsidRDefault="004128C9" w:rsidP="00B53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Влияние солнечной активности на урожайность зерновых и картофеля в Российской Федерации</w:t>
            </w:r>
          </w:p>
        </w:tc>
      </w:tr>
      <w:tr w:rsidR="004128C9" w:rsidRPr="00D53E96" w:rsidTr="00D53E96">
        <w:trPr>
          <w:trHeight w:val="383"/>
        </w:trPr>
        <w:tc>
          <w:tcPr>
            <w:tcW w:w="9571" w:type="dxa"/>
            <w:gridSpan w:val="3"/>
            <w:shd w:val="clear" w:color="auto" w:fill="FFFFFF" w:themeFill="background1"/>
            <w:hideMark/>
          </w:tcPr>
          <w:p w:rsidR="004128C9" w:rsidRPr="00D53E96" w:rsidRDefault="004128C9" w:rsidP="00D53E96">
            <w:pPr>
              <w:jc w:val="center"/>
            </w:pPr>
            <w:r w:rsidRPr="00D53E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Блок 2: ведущий Максимов А.Ф.</w:t>
            </w:r>
            <w:r w:rsidRPr="00D53E96">
              <w:t> </w:t>
            </w:r>
          </w:p>
        </w:tc>
      </w:tr>
      <w:tr w:rsidR="004128C9" w:rsidRPr="00D53E96" w:rsidTr="00D53E96">
        <w:trPr>
          <w:trHeight w:val="630"/>
        </w:trPr>
        <w:tc>
          <w:tcPr>
            <w:tcW w:w="3510" w:type="dxa"/>
            <w:shd w:val="clear" w:color="auto" w:fill="FFFFFF" w:themeFill="background1"/>
            <w:hideMark/>
          </w:tcPr>
          <w:p w:rsidR="004128C9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Строков </w:t>
            </w:r>
          </w:p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Сергей Николаевич 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к.э.н.</w:t>
            </w:r>
          </w:p>
        </w:tc>
        <w:tc>
          <w:tcPr>
            <w:tcW w:w="5068" w:type="dxa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Канада: структура экономической деятельности в рамках сельской локальной экономики</w:t>
            </w:r>
          </w:p>
        </w:tc>
      </w:tr>
      <w:tr w:rsidR="004128C9" w:rsidRPr="00D53E96" w:rsidTr="00D53E96">
        <w:trPr>
          <w:trHeight w:val="630"/>
        </w:trPr>
        <w:tc>
          <w:tcPr>
            <w:tcW w:w="3510" w:type="dxa"/>
            <w:shd w:val="clear" w:color="auto" w:fill="FFFFFF" w:themeFill="background1"/>
            <w:hideMark/>
          </w:tcPr>
          <w:p w:rsidR="004128C9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Антоненко </w:t>
            </w:r>
          </w:p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Михаил Николаевич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к.э.н.</w:t>
            </w:r>
          </w:p>
        </w:tc>
        <w:tc>
          <w:tcPr>
            <w:tcW w:w="5068" w:type="dxa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Социально-трудовые отношения на селе в Беларуси в контексте исторического материализма</w:t>
            </w:r>
          </w:p>
        </w:tc>
      </w:tr>
      <w:tr w:rsidR="004128C9" w:rsidRPr="00D53E96" w:rsidTr="00D53E96">
        <w:trPr>
          <w:trHeight w:val="630"/>
        </w:trPr>
        <w:tc>
          <w:tcPr>
            <w:tcW w:w="3510" w:type="dxa"/>
            <w:shd w:val="clear" w:color="auto" w:fill="FFFFFF" w:themeFill="background1"/>
            <w:hideMark/>
          </w:tcPr>
          <w:p w:rsidR="004128C9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Чутчева</w:t>
            </w:r>
            <w:proofErr w:type="spellEnd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Юлия Васильевна 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д.э.н.</w:t>
            </w:r>
          </w:p>
        </w:tc>
        <w:tc>
          <w:tcPr>
            <w:tcW w:w="5068" w:type="dxa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МТП сельскохозяйственных товаропроизводителей в условиях цифровых и ESG трансформаций </w:t>
            </w:r>
          </w:p>
        </w:tc>
      </w:tr>
      <w:tr w:rsidR="004128C9" w:rsidRPr="00D53E96" w:rsidTr="00D53E96">
        <w:trPr>
          <w:trHeight w:val="690"/>
        </w:trPr>
        <w:tc>
          <w:tcPr>
            <w:tcW w:w="3510" w:type="dxa"/>
            <w:shd w:val="clear" w:color="auto" w:fill="FFFFFF" w:themeFill="background1"/>
            <w:hideMark/>
          </w:tcPr>
          <w:p w:rsidR="004128C9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Снетков </w:t>
            </w:r>
          </w:p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068" w:type="dxa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Семейные фермы "под ключ" в системе локации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действующего опорного бизнеса (Костромская обл.)</w:t>
            </w:r>
          </w:p>
        </w:tc>
      </w:tr>
      <w:tr w:rsidR="004128C9" w:rsidRPr="00D53E96" w:rsidTr="00D53E96">
        <w:trPr>
          <w:trHeight w:val="690"/>
        </w:trPr>
        <w:tc>
          <w:tcPr>
            <w:tcW w:w="3510" w:type="dxa"/>
            <w:shd w:val="clear" w:color="auto" w:fill="FFFFFF" w:themeFill="background1"/>
            <w:hideMark/>
          </w:tcPr>
          <w:p w:rsidR="004128C9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Сергиенко </w:t>
            </w:r>
          </w:p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Оксана Владимировна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к.э.н.</w:t>
            </w:r>
          </w:p>
        </w:tc>
        <w:tc>
          <w:tcPr>
            <w:tcW w:w="5068" w:type="dxa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Устойчивое развитие аграрной отрасли как основа производственного сегмента сельской локальной экономики</w:t>
            </w:r>
          </w:p>
        </w:tc>
      </w:tr>
      <w:tr w:rsidR="004128C9" w:rsidRPr="00D53E96" w:rsidTr="00D53E96">
        <w:trPr>
          <w:trHeight w:val="630"/>
        </w:trPr>
        <w:tc>
          <w:tcPr>
            <w:tcW w:w="3510" w:type="dxa"/>
            <w:shd w:val="clear" w:color="auto" w:fill="FFFFFF" w:themeFill="background1"/>
            <w:hideMark/>
          </w:tcPr>
          <w:p w:rsidR="004128C9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Овчинцева</w:t>
            </w:r>
            <w:proofErr w:type="spellEnd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Любовь Александровна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к.э.н.</w:t>
            </w:r>
          </w:p>
        </w:tc>
        <w:tc>
          <w:tcPr>
            <w:tcW w:w="5068" w:type="dxa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Направления модернизации аграрного образования в современных условиях</w:t>
            </w:r>
          </w:p>
        </w:tc>
      </w:tr>
      <w:tr w:rsidR="004128C9" w:rsidRPr="00D53E96" w:rsidTr="00D53E96">
        <w:trPr>
          <w:trHeight w:val="630"/>
        </w:trPr>
        <w:tc>
          <w:tcPr>
            <w:tcW w:w="3510" w:type="dxa"/>
            <w:shd w:val="clear" w:color="auto" w:fill="FFFFFF" w:themeFill="background1"/>
            <w:hideMark/>
          </w:tcPr>
          <w:p w:rsidR="004128C9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Утенков</w:t>
            </w:r>
            <w:proofErr w:type="spellEnd"/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Геннадий Леонидович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к.э.н.</w:t>
            </w:r>
          </w:p>
        </w:tc>
        <w:tc>
          <w:tcPr>
            <w:tcW w:w="5068" w:type="dxa"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Ресурсный потенциал сельского хозяйства Сибири и его рациональное использование</w:t>
            </w:r>
          </w:p>
        </w:tc>
      </w:tr>
      <w:tr w:rsidR="00C2033D" w:rsidRPr="00D53E96" w:rsidTr="00D53E96">
        <w:trPr>
          <w:trHeight w:val="630"/>
        </w:trPr>
        <w:tc>
          <w:tcPr>
            <w:tcW w:w="3510" w:type="dxa"/>
            <w:shd w:val="clear" w:color="auto" w:fill="FFFFFF" w:themeFill="background1"/>
          </w:tcPr>
          <w:p w:rsidR="00C2033D" w:rsidRDefault="00C2033D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Хоружий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033D" w:rsidRPr="00D53E96" w:rsidRDefault="00C2033D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Валерий Иванович </w:t>
            </w:r>
          </w:p>
        </w:tc>
        <w:tc>
          <w:tcPr>
            <w:tcW w:w="993" w:type="dxa"/>
            <w:shd w:val="clear" w:color="auto" w:fill="FFFFFF" w:themeFill="background1"/>
          </w:tcPr>
          <w:p w:rsidR="00C2033D" w:rsidRPr="00D53E96" w:rsidRDefault="00C2033D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д.э.н.</w:t>
            </w:r>
          </w:p>
        </w:tc>
        <w:tc>
          <w:tcPr>
            <w:tcW w:w="5068" w:type="dxa"/>
          </w:tcPr>
          <w:p w:rsidR="00C2033D" w:rsidRPr="00D53E96" w:rsidRDefault="00C2033D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финансовыми потоками в сельской локальной экономике</w:t>
            </w:r>
            <w:bookmarkStart w:id="0" w:name="_GoBack"/>
            <w:bookmarkEnd w:id="0"/>
          </w:p>
        </w:tc>
      </w:tr>
      <w:tr w:rsidR="004128C9" w:rsidRPr="00D53E96" w:rsidTr="00D53E96">
        <w:trPr>
          <w:trHeight w:val="315"/>
        </w:trPr>
        <w:tc>
          <w:tcPr>
            <w:tcW w:w="3510" w:type="dxa"/>
            <w:shd w:val="clear" w:color="auto" w:fill="FFFFFF" w:themeFill="background1"/>
            <w:noWrap/>
            <w:hideMark/>
          </w:tcPr>
          <w:p w:rsidR="004128C9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Кирилова </w:t>
            </w:r>
          </w:p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Татьяна Евгеньевна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</w:p>
        </w:tc>
        <w:tc>
          <w:tcPr>
            <w:tcW w:w="5068" w:type="dxa"/>
            <w:noWrap/>
            <w:hideMark/>
          </w:tcPr>
          <w:p w:rsidR="004128C9" w:rsidRPr="00D53E96" w:rsidRDefault="004128C9" w:rsidP="00F55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E96">
              <w:rPr>
                <w:rFonts w:ascii="Times New Roman" w:hAnsi="Times New Roman" w:cs="Times New Roman"/>
                <w:sz w:val="28"/>
                <w:szCs w:val="28"/>
              </w:rPr>
              <w:t>Барьеры развития молочной отрасли  в современных условиях</w:t>
            </w:r>
          </w:p>
        </w:tc>
      </w:tr>
      <w:tr w:rsidR="004128C9" w:rsidRPr="00D53E96" w:rsidTr="00D53E96">
        <w:trPr>
          <w:trHeight w:val="315"/>
        </w:trPr>
        <w:tc>
          <w:tcPr>
            <w:tcW w:w="3510" w:type="dxa"/>
            <w:shd w:val="clear" w:color="auto" w:fill="FFFFFF" w:themeFill="background1"/>
          </w:tcPr>
          <w:p w:rsidR="00C2033D" w:rsidRDefault="00C2033D" w:rsidP="00C20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033D">
              <w:rPr>
                <w:rFonts w:ascii="Times New Roman" w:hAnsi="Times New Roman" w:cs="Times New Roman"/>
                <w:sz w:val="28"/>
                <w:szCs w:val="28"/>
              </w:rPr>
              <w:t>Улюмджиева</w:t>
            </w:r>
            <w:proofErr w:type="spellEnd"/>
            <w:r w:rsidRPr="00C203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28C9" w:rsidRPr="00D53E96" w:rsidRDefault="00C2033D" w:rsidP="00C20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33D">
              <w:rPr>
                <w:rFonts w:ascii="Times New Roman" w:hAnsi="Times New Roman" w:cs="Times New Roman"/>
                <w:sz w:val="28"/>
                <w:szCs w:val="28"/>
              </w:rPr>
              <w:t>Людмила Владимировна</w:t>
            </w:r>
          </w:p>
        </w:tc>
        <w:tc>
          <w:tcPr>
            <w:tcW w:w="993" w:type="dxa"/>
            <w:shd w:val="clear" w:color="auto" w:fill="FFFFFF" w:themeFill="background1"/>
          </w:tcPr>
          <w:p w:rsidR="004128C9" w:rsidRPr="00D53E96" w:rsidRDefault="004128C9" w:rsidP="00B037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4128C9" w:rsidRPr="00D53E96" w:rsidRDefault="00C2033D" w:rsidP="00B03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033D">
              <w:rPr>
                <w:rFonts w:ascii="Times New Roman" w:hAnsi="Times New Roman" w:cs="Times New Roman"/>
                <w:sz w:val="28"/>
                <w:szCs w:val="28"/>
              </w:rPr>
              <w:t>Миграционные процессы в сельской местности (на примере Республики Калмыкия)</w:t>
            </w:r>
          </w:p>
        </w:tc>
      </w:tr>
    </w:tbl>
    <w:p w:rsidR="00C2033D" w:rsidRDefault="00C2033D"/>
    <w:sectPr w:rsidR="00C20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ECC"/>
    <w:rsid w:val="000A1FC9"/>
    <w:rsid w:val="004128C9"/>
    <w:rsid w:val="00482A64"/>
    <w:rsid w:val="00560ECC"/>
    <w:rsid w:val="00773836"/>
    <w:rsid w:val="00C13EC4"/>
    <w:rsid w:val="00C2033D"/>
    <w:rsid w:val="00D26FEA"/>
    <w:rsid w:val="00D5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2022-10-21T11:26:00Z</dcterms:created>
  <dcterms:modified xsi:type="dcterms:W3CDTF">2022-10-21T17:15:00Z</dcterms:modified>
</cp:coreProperties>
</file>