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98A" w:rsidRPr="00AD5020" w:rsidRDefault="0046198A" w:rsidP="0046198A">
      <w:pPr>
        <w:spacing w:after="0" w:line="240" w:lineRule="auto"/>
        <w:ind w:firstLine="5670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AD502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Вносится Правительством </w:t>
      </w:r>
    </w:p>
    <w:p w:rsidR="0046198A" w:rsidRPr="00AD5020" w:rsidRDefault="0046198A" w:rsidP="0046198A">
      <w:pPr>
        <w:spacing w:after="0" w:line="240" w:lineRule="auto"/>
        <w:ind w:firstLine="5670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AD5020">
        <w:rPr>
          <w:rFonts w:ascii="Times New Roman" w:eastAsia="Calibri" w:hAnsi="Times New Roman" w:cs="Times New Roman"/>
          <w:color w:val="auto"/>
          <w:sz w:val="28"/>
          <w:szCs w:val="28"/>
        </w:rPr>
        <w:t>Российской Федерации</w:t>
      </w:r>
    </w:p>
    <w:p w:rsidR="0046198A" w:rsidRPr="00AD5020" w:rsidRDefault="0046198A" w:rsidP="0046198A">
      <w:pPr>
        <w:spacing w:after="0" w:line="276" w:lineRule="auto"/>
        <w:rPr>
          <w:rFonts w:ascii="Times New Roman" w:eastAsia="Calibri" w:hAnsi="Times New Roman" w:cs="Times New Roman"/>
          <w:caps/>
          <w:color w:val="auto"/>
          <w:sz w:val="28"/>
          <w:szCs w:val="28"/>
        </w:rPr>
      </w:pPr>
    </w:p>
    <w:p w:rsidR="0046198A" w:rsidRPr="00AD5020" w:rsidRDefault="0046198A" w:rsidP="0046198A">
      <w:pPr>
        <w:spacing w:after="0" w:line="276" w:lineRule="auto"/>
        <w:jc w:val="right"/>
        <w:rPr>
          <w:rFonts w:ascii="Times New Roman" w:eastAsia="Calibri" w:hAnsi="Times New Roman" w:cs="Times New Roman"/>
          <w:caps/>
          <w:color w:val="auto"/>
          <w:sz w:val="28"/>
          <w:szCs w:val="28"/>
        </w:rPr>
      </w:pPr>
      <w:r w:rsidRPr="00AD5020">
        <w:rPr>
          <w:rFonts w:ascii="Times New Roman" w:eastAsia="Calibri" w:hAnsi="Times New Roman" w:cs="Times New Roman"/>
          <w:color w:val="auto"/>
          <w:sz w:val="28"/>
          <w:szCs w:val="28"/>
        </w:rPr>
        <w:t>Проект</w:t>
      </w:r>
    </w:p>
    <w:p w:rsidR="0046198A" w:rsidRPr="00AD5020" w:rsidRDefault="0046198A" w:rsidP="0046198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6198A" w:rsidRPr="00AD5020" w:rsidRDefault="0046198A" w:rsidP="0046198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6198A" w:rsidRPr="00AD5020" w:rsidRDefault="0046198A" w:rsidP="0046198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6198A" w:rsidRPr="00AD5020" w:rsidRDefault="0046198A" w:rsidP="0046198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6198A" w:rsidRPr="00AD5020" w:rsidRDefault="0046198A" w:rsidP="0046198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44"/>
          <w:szCs w:val="44"/>
        </w:rPr>
      </w:pPr>
      <w:r w:rsidRPr="00AD5020">
        <w:rPr>
          <w:rFonts w:ascii="Times New Roman" w:hAnsi="Times New Roman" w:cs="Times New Roman"/>
          <w:b/>
          <w:color w:val="auto"/>
          <w:sz w:val="44"/>
          <w:szCs w:val="44"/>
        </w:rPr>
        <w:t>ФЕДЕРАЛЬНЫЙ ЗАКОН</w:t>
      </w:r>
    </w:p>
    <w:p w:rsidR="0046198A" w:rsidRPr="00AD5020" w:rsidRDefault="0046198A" w:rsidP="0046198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6198A" w:rsidRPr="00C5071F" w:rsidRDefault="0046198A" w:rsidP="0046198A">
      <w:pPr>
        <w:jc w:val="center"/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ru-RU"/>
        </w:rPr>
      </w:pPr>
      <w:r w:rsidRPr="00AD5020">
        <w:rPr>
          <w:rFonts w:ascii="Times New Roman" w:hAnsi="Times New Roman" w:cs="Times New Roman"/>
          <w:b/>
          <w:color w:val="auto"/>
          <w:sz w:val="30"/>
          <w:szCs w:val="30"/>
        </w:rPr>
        <w:t xml:space="preserve">«О внесении </w:t>
      </w:r>
      <w:r w:rsidR="000478E9" w:rsidRPr="00AD5020">
        <w:rPr>
          <w:rFonts w:ascii="Times New Roman" w:hAnsi="Times New Roman" w:cs="Times New Roman"/>
          <w:b/>
          <w:color w:val="auto"/>
          <w:sz w:val="30"/>
          <w:szCs w:val="30"/>
        </w:rPr>
        <w:t>изменени</w:t>
      </w:r>
      <w:r w:rsidR="000478E9">
        <w:rPr>
          <w:rFonts w:ascii="Times New Roman" w:hAnsi="Times New Roman" w:cs="Times New Roman"/>
          <w:b/>
          <w:color w:val="auto"/>
          <w:sz w:val="30"/>
          <w:szCs w:val="30"/>
        </w:rPr>
        <w:t>я</w:t>
      </w:r>
      <w:r w:rsidR="000478E9" w:rsidRPr="00AD5020">
        <w:rPr>
          <w:rFonts w:ascii="Times New Roman" w:hAnsi="Times New Roman" w:cs="Times New Roman"/>
          <w:b/>
          <w:color w:val="auto"/>
          <w:sz w:val="30"/>
          <w:szCs w:val="30"/>
        </w:rPr>
        <w:t xml:space="preserve"> </w:t>
      </w:r>
      <w:r w:rsidRPr="00AD5020">
        <w:rPr>
          <w:rFonts w:ascii="Times New Roman" w:hAnsi="Times New Roman" w:cs="Times New Roman"/>
          <w:b/>
          <w:color w:val="auto"/>
          <w:sz w:val="30"/>
          <w:szCs w:val="30"/>
        </w:rPr>
        <w:t xml:space="preserve">в Федеральный закон </w:t>
      </w:r>
      <w:r w:rsidRPr="00AD5020">
        <w:rPr>
          <w:rFonts w:ascii="Times New Roman" w:hAnsi="Times New Roman" w:cs="Times New Roman"/>
          <w:b/>
          <w:color w:val="auto"/>
          <w:sz w:val="30"/>
          <w:szCs w:val="30"/>
        </w:rPr>
        <w:br/>
        <w:t xml:space="preserve">«О развитии сельского хозяйства» </w:t>
      </w:r>
      <w:r w:rsidRPr="00AD5020">
        <w:rPr>
          <w:rFonts w:ascii="Times New Roman" w:hAnsi="Times New Roman" w:cs="Times New Roman"/>
          <w:b/>
          <w:color w:val="auto"/>
          <w:sz w:val="30"/>
          <w:szCs w:val="30"/>
        </w:rPr>
        <w:br/>
      </w:r>
    </w:p>
    <w:p w:rsidR="0046198A" w:rsidRPr="00C5071F" w:rsidRDefault="0046198A" w:rsidP="0046198A">
      <w:pPr>
        <w:spacing w:after="0" w:line="240" w:lineRule="auto"/>
        <w:rPr>
          <w:rFonts w:ascii="Times New Roman" w:hAnsi="Times New Roman" w:cs="Times New Roman"/>
          <w:color w:val="auto"/>
          <w:sz w:val="30"/>
          <w:szCs w:val="30"/>
        </w:rPr>
      </w:pPr>
    </w:p>
    <w:p w:rsidR="0046198A" w:rsidRPr="00C5071F" w:rsidRDefault="0046198A" w:rsidP="009A1235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b/>
          <w:color w:val="auto"/>
          <w:sz w:val="30"/>
          <w:szCs w:val="30"/>
        </w:rPr>
        <w:t>Статья 1</w:t>
      </w:r>
      <w:r w:rsidRPr="00C5071F">
        <w:rPr>
          <w:rFonts w:ascii="Times New Roman" w:hAnsi="Times New Roman" w:cs="Times New Roman"/>
          <w:b/>
          <w:color w:val="auto"/>
          <w:sz w:val="30"/>
          <w:szCs w:val="30"/>
        </w:rPr>
        <w:tab/>
      </w:r>
    </w:p>
    <w:p w:rsidR="0046198A" w:rsidRPr="00C5071F" w:rsidRDefault="00132195" w:rsidP="009A123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>Внести в</w:t>
      </w:r>
      <w:r w:rsidR="000478E9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Федеральный закон Российской Федерации 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br/>
        <w:t xml:space="preserve">от 29 декабря 2006 г. № 264-ФЗ «О развитии сельского хозяйства» (Собрание законодательства Российской Федерации, 2007, № 1, ст. 27) 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изменение, дополнив </w:t>
      </w:r>
      <w:bookmarkStart w:id="0" w:name="dst100131"/>
      <w:bookmarkStart w:id="1" w:name="dst100181"/>
      <w:bookmarkEnd w:id="0"/>
      <w:bookmarkEnd w:id="1"/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>статьей 17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  <w:vertAlign w:val="superscript"/>
        </w:rPr>
        <w:t>1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следующего содержания:</w:t>
      </w:r>
    </w:p>
    <w:p w:rsidR="0046198A" w:rsidRPr="00C5071F" w:rsidRDefault="0046198A" w:rsidP="009A1235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>«Статья 17</w:t>
      </w:r>
      <w:r w:rsidRPr="00C5071F">
        <w:rPr>
          <w:rFonts w:ascii="Times New Roman" w:hAnsi="Times New Roman" w:cs="Times New Roman"/>
          <w:color w:val="auto"/>
          <w:sz w:val="30"/>
          <w:szCs w:val="30"/>
          <w:vertAlign w:val="superscript"/>
        </w:rPr>
        <w:t>1</w:t>
      </w:r>
      <w:r w:rsidR="000478E9" w:rsidRPr="00C5071F">
        <w:rPr>
          <w:rFonts w:ascii="Times New Roman" w:hAnsi="Times New Roman" w:cs="Times New Roman"/>
          <w:color w:val="auto"/>
          <w:sz w:val="30"/>
          <w:szCs w:val="30"/>
        </w:rPr>
        <w:t>.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> Информационная система цифровых сервисов агропромышленного комплекса</w:t>
      </w:r>
    </w:p>
    <w:p w:rsidR="00020910" w:rsidRPr="00C5071F" w:rsidRDefault="007230A1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Информационная система цифровых сервисов агропромышленного комплекса </w:t>
      </w:r>
      <w:r w:rsidR="00B90248" w:rsidRPr="00C5071F">
        <w:rPr>
          <w:rFonts w:ascii="Times New Roman" w:hAnsi="Times New Roman" w:cs="Times New Roman"/>
          <w:color w:val="auto"/>
          <w:sz w:val="30"/>
          <w:szCs w:val="30"/>
        </w:rPr>
        <w:t>создается в целях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="00B90248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обеспечения возможности 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получения </w:t>
      </w:r>
      <w:r w:rsidR="00B90248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юридическими и физическими лицами </w:t>
      </w:r>
      <w:r w:rsidR="001A3ADE" w:rsidRPr="00C5071F">
        <w:rPr>
          <w:rFonts w:ascii="Times New Roman" w:hAnsi="Times New Roman" w:cs="Times New Roman"/>
          <w:color w:val="auto"/>
          <w:sz w:val="30"/>
          <w:szCs w:val="30"/>
        </w:rPr>
        <w:t>государственной поддержки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в сфере </w:t>
      </w:r>
      <w:r w:rsidR="00CA2080" w:rsidRPr="00C5071F">
        <w:rPr>
          <w:rFonts w:ascii="Times New Roman" w:hAnsi="Times New Roman" w:cs="Times New Roman"/>
          <w:color w:val="auto"/>
          <w:sz w:val="30"/>
          <w:szCs w:val="30"/>
        </w:rPr>
        <w:t>развития сельского хозяйства с использованием информационно-телекоммуникационных технологий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>.</w:t>
      </w:r>
    </w:p>
    <w:p w:rsidR="00197702" w:rsidRPr="00C5071F" w:rsidRDefault="00197702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Порядок создания, развития, ввода в эксплуатацию, эксплуатации 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br/>
        <w:t xml:space="preserve">и вывода из эксплуатации информационной системы цифровых сервисов агропромышленного комплекса, перечень содержащейся в </w:t>
      </w:r>
      <w:r w:rsidR="00CA2080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информационной </w:t>
      </w:r>
      <w:r w:rsidR="00166D2C" w:rsidRPr="00C5071F">
        <w:rPr>
          <w:rFonts w:ascii="Times New Roman" w:hAnsi="Times New Roman" w:cs="Times New Roman"/>
          <w:color w:val="auto"/>
          <w:sz w:val="30"/>
          <w:szCs w:val="30"/>
        </w:rPr>
        <w:t>систем</w:t>
      </w:r>
      <w:r w:rsidR="00166D2C">
        <w:rPr>
          <w:rFonts w:ascii="Times New Roman" w:hAnsi="Times New Roman" w:cs="Times New Roman"/>
          <w:color w:val="auto"/>
          <w:sz w:val="30"/>
          <w:szCs w:val="30"/>
        </w:rPr>
        <w:t>е</w:t>
      </w:r>
      <w:r w:rsidR="00166D2C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="00CA2080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цифровых сервисов агропромышленного </w:t>
      </w:r>
      <w:r w:rsidR="00CA2080" w:rsidRPr="00C5071F">
        <w:rPr>
          <w:rFonts w:ascii="Times New Roman" w:hAnsi="Times New Roman" w:cs="Times New Roman"/>
          <w:color w:val="auto"/>
          <w:sz w:val="30"/>
          <w:szCs w:val="30"/>
        </w:rPr>
        <w:lastRenderedPageBreak/>
        <w:t>комплекса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информации и порядок ее получения и предоставления, порядок регистрации участников и их взаимодействия в </w:t>
      </w:r>
      <w:r w:rsidR="00CA2080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информационной </w:t>
      </w:r>
      <w:r w:rsidR="00166D2C" w:rsidRPr="00C5071F">
        <w:rPr>
          <w:rFonts w:ascii="Times New Roman" w:hAnsi="Times New Roman" w:cs="Times New Roman"/>
          <w:color w:val="auto"/>
          <w:sz w:val="30"/>
          <w:szCs w:val="30"/>
        </w:rPr>
        <w:t>систем</w:t>
      </w:r>
      <w:r w:rsidR="00166D2C">
        <w:rPr>
          <w:rFonts w:ascii="Times New Roman" w:hAnsi="Times New Roman" w:cs="Times New Roman"/>
          <w:color w:val="auto"/>
          <w:sz w:val="30"/>
          <w:szCs w:val="30"/>
        </w:rPr>
        <w:t>е</w:t>
      </w:r>
      <w:r w:rsidR="00166D2C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="00CA2080" w:rsidRPr="00C5071F">
        <w:rPr>
          <w:rFonts w:ascii="Times New Roman" w:hAnsi="Times New Roman" w:cs="Times New Roman"/>
          <w:color w:val="auto"/>
          <w:sz w:val="30"/>
          <w:szCs w:val="30"/>
        </w:rPr>
        <w:t>цифровых сервисов агропромышленного комплекса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>, а также порядок взаимодействия информационной системы цифровых сервисов агропромышленного комплекса с иными информационными системами устанавливаются Правительством Российской Федерации.</w:t>
      </w:r>
    </w:p>
    <w:p w:rsidR="00792100" w:rsidRPr="00C5071F" w:rsidRDefault="00792100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>Информационная система цифровых сервисов агропромышленного комплекса обеспечивает:</w:t>
      </w:r>
    </w:p>
    <w:p w:rsidR="00D32FFF" w:rsidRPr="00C5071F" w:rsidRDefault="00CA2080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>информирование юридических и физических лиц о возможных мерах государственной поддержки в сфере развития сельского хозяйства</w:t>
      </w:r>
      <w:r w:rsidR="00D32FFF" w:rsidRPr="00C5071F">
        <w:rPr>
          <w:rFonts w:ascii="Times New Roman" w:hAnsi="Times New Roman" w:cs="Times New Roman"/>
          <w:color w:val="auto"/>
          <w:sz w:val="30"/>
          <w:szCs w:val="30"/>
        </w:rPr>
        <w:t>;</w:t>
      </w:r>
    </w:p>
    <w:p w:rsidR="00792100" w:rsidRPr="00C5071F" w:rsidRDefault="00CA2080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>возможность формирования</w:t>
      </w:r>
      <w:r w:rsidR="000478E9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и рассмотрения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="00D32FFF" w:rsidRPr="00C5071F">
        <w:rPr>
          <w:rFonts w:ascii="Times New Roman" w:hAnsi="Times New Roman" w:cs="Times New Roman"/>
          <w:color w:val="auto"/>
          <w:sz w:val="30"/>
          <w:szCs w:val="30"/>
        </w:rPr>
        <w:t>заявок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="007F026F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в рамках </w:t>
      </w:r>
      <w:r w:rsidR="00CE0D39" w:rsidRPr="00C5071F">
        <w:rPr>
          <w:rFonts w:ascii="Times New Roman" w:hAnsi="Times New Roman" w:cs="Times New Roman"/>
          <w:color w:val="auto"/>
          <w:sz w:val="30"/>
          <w:szCs w:val="30"/>
        </w:rPr>
        <w:t>реализаци</w:t>
      </w:r>
      <w:r w:rsidR="007F026F" w:rsidRPr="00C5071F">
        <w:rPr>
          <w:rFonts w:ascii="Times New Roman" w:hAnsi="Times New Roman" w:cs="Times New Roman"/>
          <w:color w:val="auto"/>
          <w:sz w:val="30"/>
          <w:szCs w:val="30"/>
        </w:rPr>
        <w:t>и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мер государственной поддержки в сфере развития сельского хозяйства</w:t>
      </w:r>
      <w:r w:rsidR="00D32FFF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="00DF172C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в 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электронной форме в случаях, </w:t>
      </w:r>
      <w:r w:rsidR="000478E9" w:rsidRPr="00C5071F">
        <w:rPr>
          <w:rFonts w:ascii="Times New Roman" w:hAnsi="Times New Roman" w:cs="Times New Roman"/>
          <w:color w:val="auto"/>
          <w:sz w:val="30"/>
          <w:szCs w:val="30"/>
        </w:rPr>
        <w:t>установленных Правительством Российской Федерации</w:t>
      </w:r>
      <w:r w:rsidR="00D32FFF" w:rsidRPr="00C5071F">
        <w:rPr>
          <w:rFonts w:ascii="Times New Roman" w:hAnsi="Times New Roman" w:cs="Times New Roman"/>
          <w:color w:val="auto"/>
          <w:sz w:val="30"/>
          <w:szCs w:val="30"/>
        </w:rPr>
        <w:t>;</w:t>
      </w:r>
    </w:p>
    <w:p w:rsidR="00D32FFF" w:rsidRPr="00C5071F" w:rsidRDefault="000478E9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>сбор отчетности, предоставляемой в рамках реализации мер государственной поддержки в сфере развития сельского хозяйства</w:t>
      </w:r>
      <w:r w:rsidR="00D32FFF" w:rsidRPr="00C5071F">
        <w:rPr>
          <w:rFonts w:ascii="Times New Roman" w:hAnsi="Times New Roman" w:cs="Times New Roman"/>
          <w:color w:val="auto"/>
          <w:sz w:val="30"/>
          <w:szCs w:val="30"/>
        </w:rPr>
        <w:t>;</w:t>
      </w:r>
    </w:p>
    <w:p w:rsidR="00DF172C" w:rsidRPr="00C5071F" w:rsidRDefault="00DF172C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формирование и ведение </w:t>
      </w:r>
      <w:r w:rsidR="000478E9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перечня 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>мер гос</w:t>
      </w:r>
      <w:r w:rsidR="003A68C1" w:rsidRPr="00C5071F">
        <w:rPr>
          <w:rFonts w:ascii="Times New Roman" w:hAnsi="Times New Roman" w:cs="Times New Roman"/>
          <w:color w:val="auto"/>
          <w:sz w:val="30"/>
          <w:szCs w:val="30"/>
        </w:rPr>
        <w:t>ударственной поддержки</w:t>
      </w:r>
      <w:r w:rsidR="000478E9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в сфере развития сельского хозяйства.</w:t>
      </w:r>
    </w:p>
    <w:p w:rsidR="0046198A" w:rsidRPr="00C5071F" w:rsidRDefault="003A68C1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>Участниками информационной системы цифровых сервисов агропромышленного комплекса являются</w:t>
      </w:r>
      <w:r w:rsidR="00CE0D39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>федеральны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>й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орган исполнительной власти, 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осуществляющий 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>функции по выработке государственной политики и нормативно-правовому регулированию в сфере агропромышленного комплекса,</w:t>
      </w:r>
      <w:r w:rsidR="001A3ADE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="005363C7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иные федеральные органы государственной власти, </w:t>
      </w:r>
      <w:r w:rsidR="00CD6E36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уполномоченные органы 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>государственной власти субъектов Российской</w:t>
      </w:r>
      <w:r w:rsidR="003350FC">
        <w:rPr>
          <w:rFonts w:ascii="Times New Roman" w:hAnsi="Times New Roman" w:cs="Times New Roman"/>
          <w:color w:val="auto"/>
          <w:sz w:val="30"/>
          <w:szCs w:val="30"/>
        </w:rPr>
        <w:t xml:space="preserve"> Федерации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, а также </w:t>
      </w:r>
      <w:r w:rsidR="00CD6E36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юридические 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и </w:t>
      </w:r>
      <w:r w:rsidR="00CD6E36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физические 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>лица.</w:t>
      </w:r>
    </w:p>
    <w:p w:rsidR="00CB1F96" w:rsidRPr="00C5071F" w:rsidRDefault="00CB1F96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lastRenderedPageBreak/>
        <w:t xml:space="preserve">Информация в информационную систему цифровых сервисов агропромышленного комплекса представляется юридическими и физическими лицами, федеральными органами государственной власти, </w:t>
      </w:r>
      <w:r w:rsidR="005363C7"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уполномоченными 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органами </w:t>
      </w:r>
      <w:r w:rsidR="009112F4" w:rsidRPr="00C5071F">
        <w:rPr>
          <w:rFonts w:ascii="Times New Roman" w:hAnsi="Times New Roman" w:cs="Times New Roman"/>
          <w:color w:val="auto"/>
          <w:sz w:val="30"/>
          <w:szCs w:val="30"/>
        </w:rPr>
        <w:t>государственной</w:t>
      </w:r>
      <w:r w:rsidRPr="00C5071F">
        <w:rPr>
          <w:rFonts w:ascii="Times New Roman" w:hAnsi="Times New Roman" w:cs="Times New Roman"/>
          <w:color w:val="auto"/>
          <w:sz w:val="30"/>
          <w:szCs w:val="30"/>
        </w:rPr>
        <w:t xml:space="preserve"> власти субъектов Российской Федерации.</w:t>
      </w:r>
    </w:p>
    <w:p w:rsidR="00E755EE" w:rsidRPr="00C5071F" w:rsidRDefault="00E755EE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>Оператором информационной системы цифровых сервисов агропромышленного комплекса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комплекса.</w:t>
      </w:r>
    </w:p>
    <w:p w:rsidR="0046198A" w:rsidRPr="00C5071F" w:rsidRDefault="00CA39A2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>Защита информации, содержащейся в информационной системе цифровых сервисов агропромышленного комплекса,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в области персональных данных, законодательством Российской Федерации о государственной тайне, коммерческой и иной охраняемой законом тайне.</w:t>
      </w:r>
      <w:r w:rsidR="0046198A" w:rsidRPr="00C5071F">
        <w:rPr>
          <w:rFonts w:ascii="Times New Roman" w:hAnsi="Times New Roman" w:cs="Times New Roman"/>
          <w:color w:val="auto"/>
          <w:sz w:val="30"/>
          <w:szCs w:val="30"/>
        </w:rPr>
        <w:t>»</w:t>
      </w:r>
      <w:r w:rsidR="005363C7" w:rsidRPr="00C5071F">
        <w:rPr>
          <w:rFonts w:ascii="Times New Roman" w:hAnsi="Times New Roman" w:cs="Times New Roman"/>
          <w:color w:val="auto"/>
          <w:sz w:val="30"/>
          <w:szCs w:val="30"/>
        </w:rPr>
        <w:t>.</w:t>
      </w:r>
    </w:p>
    <w:p w:rsidR="0046198A" w:rsidRPr="00C5071F" w:rsidRDefault="0046198A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</w:p>
    <w:p w:rsidR="0046198A" w:rsidRPr="00C5071F" w:rsidRDefault="0046198A" w:rsidP="009A123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b/>
          <w:color w:val="auto"/>
          <w:sz w:val="30"/>
          <w:szCs w:val="30"/>
        </w:rPr>
        <w:t>Статья 2</w:t>
      </w:r>
    </w:p>
    <w:p w:rsidR="00935AD1" w:rsidRPr="00C5071F" w:rsidRDefault="00935AD1" w:rsidP="009A1235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5071F">
        <w:rPr>
          <w:rFonts w:ascii="Times New Roman" w:hAnsi="Times New Roman" w:cs="Times New Roman"/>
          <w:color w:val="auto"/>
          <w:sz w:val="30"/>
          <w:szCs w:val="30"/>
        </w:rPr>
        <w:t>Настоящий Федеральный закон вступает в силу с 1 января 2022 года.</w:t>
      </w:r>
    </w:p>
    <w:p w:rsidR="0046198A" w:rsidRDefault="0046198A" w:rsidP="009A1235">
      <w:pPr>
        <w:autoSpaceDE w:val="0"/>
        <w:autoSpaceDN w:val="0"/>
        <w:adjustRightInd w:val="0"/>
        <w:spacing w:after="0" w:line="360" w:lineRule="auto"/>
        <w:contextualSpacing/>
        <w:jc w:val="both"/>
        <w:outlineLvl w:val="0"/>
        <w:rPr>
          <w:rFonts w:ascii="Times New Roman" w:hAnsi="Times New Roman" w:cs="Times New Roman"/>
          <w:color w:val="auto"/>
          <w:sz w:val="30"/>
          <w:szCs w:val="30"/>
        </w:rPr>
      </w:pPr>
    </w:p>
    <w:p w:rsidR="004023DD" w:rsidRDefault="004023DD" w:rsidP="009A1235">
      <w:pPr>
        <w:autoSpaceDE w:val="0"/>
        <w:autoSpaceDN w:val="0"/>
        <w:adjustRightInd w:val="0"/>
        <w:spacing w:after="0" w:line="360" w:lineRule="auto"/>
        <w:contextualSpacing/>
        <w:jc w:val="both"/>
        <w:outlineLvl w:val="0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color w:val="auto"/>
          <w:sz w:val="30"/>
          <w:szCs w:val="30"/>
        </w:rPr>
        <w:t>Президент</w:t>
      </w:r>
    </w:p>
    <w:p w:rsidR="004023DD" w:rsidRPr="00C5071F" w:rsidRDefault="004023DD" w:rsidP="009A1235">
      <w:pPr>
        <w:autoSpaceDE w:val="0"/>
        <w:autoSpaceDN w:val="0"/>
        <w:adjustRightInd w:val="0"/>
        <w:spacing w:after="0" w:line="360" w:lineRule="auto"/>
        <w:contextualSpacing/>
        <w:jc w:val="both"/>
        <w:outlineLvl w:val="0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color w:val="auto"/>
          <w:sz w:val="30"/>
          <w:szCs w:val="30"/>
        </w:rPr>
        <w:t>Российской Федерации                                                                      В. Путин</w:t>
      </w:r>
    </w:p>
    <w:p w:rsidR="007230A1" w:rsidRPr="00D6144F" w:rsidRDefault="007230A1" w:rsidP="004023DD">
      <w:pPr>
        <w:rPr>
          <w:sz w:val="2"/>
          <w:szCs w:val="2"/>
        </w:rPr>
      </w:pPr>
      <w:bookmarkStart w:id="2" w:name="_GoBack"/>
      <w:bookmarkEnd w:id="2"/>
    </w:p>
    <w:sectPr w:rsidR="007230A1" w:rsidRPr="00D6144F" w:rsidSect="00EE207F">
      <w:headerReference w:type="default" r:id="rId7"/>
      <w:pgSz w:w="12240" w:h="15840"/>
      <w:pgMar w:top="1543" w:right="1041" w:bottom="568" w:left="1560" w:header="0" w:footer="0" w:gutter="0"/>
      <w:cols w:space="720"/>
      <w:formProt w:val="0"/>
      <w:titlePg/>
      <w:docGrid w:linePitch="299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590" w:rsidRDefault="004A1590">
      <w:pPr>
        <w:spacing w:after="0" w:line="240" w:lineRule="auto"/>
      </w:pPr>
      <w:r>
        <w:separator/>
      </w:r>
    </w:p>
  </w:endnote>
  <w:endnote w:type="continuationSeparator" w:id="0">
    <w:p w:rsidR="004A1590" w:rsidRDefault="004A1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590" w:rsidRDefault="004A1590">
      <w:pPr>
        <w:spacing w:after="0" w:line="240" w:lineRule="auto"/>
      </w:pPr>
      <w:r>
        <w:separator/>
      </w:r>
    </w:p>
  </w:footnote>
  <w:footnote w:type="continuationSeparator" w:id="0">
    <w:p w:rsidR="004A1590" w:rsidRDefault="004A1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0831011"/>
      <w:docPartObj>
        <w:docPartGallery w:val="Page Numbers (Top of Page)"/>
        <w:docPartUnique/>
      </w:docPartObj>
    </w:sdtPr>
    <w:sdtEndPr/>
    <w:sdtContent>
      <w:p w:rsidR="0009171E" w:rsidRDefault="004A1590">
        <w:pPr>
          <w:pStyle w:val="a5"/>
          <w:jc w:val="center"/>
        </w:pPr>
      </w:p>
      <w:p w:rsidR="0009171E" w:rsidRDefault="004A1590">
        <w:pPr>
          <w:pStyle w:val="a5"/>
          <w:jc w:val="center"/>
        </w:pPr>
      </w:p>
      <w:p w:rsidR="0009171E" w:rsidRDefault="004A1590" w:rsidP="00D6144F">
        <w:pPr>
          <w:pStyle w:val="a5"/>
          <w:tabs>
            <w:tab w:val="center" w:pos="4819"/>
            <w:tab w:val="left" w:pos="5610"/>
          </w:tabs>
        </w:pPr>
      </w:p>
    </w:sdtContent>
  </w:sdt>
  <w:p w:rsidR="0009171E" w:rsidRDefault="004A159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011AA"/>
    <w:multiLevelType w:val="hybridMultilevel"/>
    <w:tmpl w:val="9EB0377A"/>
    <w:lvl w:ilvl="0" w:tplc="5D6EE25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56F"/>
    <w:rsid w:val="0000754D"/>
    <w:rsid w:val="00020910"/>
    <w:rsid w:val="00021B11"/>
    <w:rsid w:val="000478E9"/>
    <w:rsid w:val="00085FD2"/>
    <w:rsid w:val="000B26AA"/>
    <w:rsid w:val="000D3752"/>
    <w:rsid w:val="000F1BD8"/>
    <w:rsid w:val="0010622E"/>
    <w:rsid w:val="00116123"/>
    <w:rsid w:val="0012163F"/>
    <w:rsid w:val="00132195"/>
    <w:rsid w:val="00166D2C"/>
    <w:rsid w:val="00197702"/>
    <w:rsid w:val="001A3ADE"/>
    <w:rsid w:val="002E7EC9"/>
    <w:rsid w:val="003000D1"/>
    <w:rsid w:val="00316F2B"/>
    <w:rsid w:val="003350FC"/>
    <w:rsid w:val="00344508"/>
    <w:rsid w:val="003A68C1"/>
    <w:rsid w:val="003E1535"/>
    <w:rsid w:val="003F0313"/>
    <w:rsid w:val="004023DD"/>
    <w:rsid w:val="00422E41"/>
    <w:rsid w:val="0046198A"/>
    <w:rsid w:val="00493C3C"/>
    <w:rsid w:val="004A1590"/>
    <w:rsid w:val="004B3D1E"/>
    <w:rsid w:val="005363C7"/>
    <w:rsid w:val="00537948"/>
    <w:rsid w:val="005546D9"/>
    <w:rsid w:val="005556BF"/>
    <w:rsid w:val="00593DAE"/>
    <w:rsid w:val="00594F63"/>
    <w:rsid w:val="005A2A1E"/>
    <w:rsid w:val="005F7850"/>
    <w:rsid w:val="0061244E"/>
    <w:rsid w:val="00645938"/>
    <w:rsid w:val="00670412"/>
    <w:rsid w:val="0068429B"/>
    <w:rsid w:val="006A423F"/>
    <w:rsid w:val="007230A1"/>
    <w:rsid w:val="0075509B"/>
    <w:rsid w:val="00792100"/>
    <w:rsid w:val="007B1D31"/>
    <w:rsid w:val="007B7D76"/>
    <w:rsid w:val="007F026F"/>
    <w:rsid w:val="0082656F"/>
    <w:rsid w:val="00865047"/>
    <w:rsid w:val="009112F4"/>
    <w:rsid w:val="00912244"/>
    <w:rsid w:val="00921730"/>
    <w:rsid w:val="00935AD1"/>
    <w:rsid w:val="0096154B"/>
    <w:rsid w:val="009A1235"/>
    <w:rsid w:val="009B2187"/>
    <w:rsid w:val="00A15D13"/>
    <w:rsid w:val="00A22E1C"/>
    <w:rsid w:val="00A42934"/>
    <w:rsid w:val="00AD0B31"/>
    <w:rsid w:val="00AD5020"/>
    <w:rsid w:val="00B11DC1"/>
    <w:rsid w:val="00B304C3"/>
    <w:rsid w:val="00B75FF5"/>
    <w:rsid w:val="00B90248"/>
    <w:rsid w:val="00C5071F"/>
    <w:rsid w:val="00CA2080"/>
    <w:rsid w:val="00CA39A2"/>
    <w:rsid w:val="00CB1F96"/>
    <w:rsid w:val="00CD413D"/>
    <w:rsid w:val="00CD6E36"/>
    <w:rsid w:val="00CE0D39"/>
    <w:rsid w:val="00CF74D6"/>
    <w:rsid w:val="00D32FFF"/>
    <w:rsid w:val="00D6144F"/>
    <w:rsid w:val="00D72DBE"/>
    <w:rsid w:val="00DF172C"/>
    <w:rsid w:val="00E3598F"/>
    <w:rsid w:val="00E53A24"/>
    <w:rsid w:val="00E755EE"/>
    <w:rsid w:val="00E92CB3"/>
    <w:rsid w:val="00E97146"/>
    <w:rsid w:val="00F11587"/>
    <w:rsid w:val="00F16810"/>
    <w:rsid w:val="00F344BD"/>
    <w:rsid w:val="00F37DC1"/>
    <w:rsid w:val="00F534C7"/>
    <w:rsid w:val="00F818F9"/>
    <w:rsid w:val="00FE1330"/>
    <w:rsid w:val="00FE6250"/>
    <w:rsid w:val="00FF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F033D3-4453-4C61-A514-CFC8B2B8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98A"/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98A"/>
    <w:pPr>
      <w:ind w:left="720"/>
      <w:contextualSpacing/>
    </w:pPr>
  </w:style>
  <w:style w:type="table" w:styleId="a4">
    <w:name w:val="Table Grid"/>
    <w:basedOn w:val="a1"/>
    <w:uiPriority w:val="39"/>
    <w:rsid w:val="0046198A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61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198A"/>
    <w:rPr>
      <w:color w:val="00000A"/>
    </w:rPr>
  </w:style>
  <w:style w:type="paragraph" w:styleId="a7">
    <w:name w:val="Balloon Text"/>
    <w:basedOn w:val="a"/>
    <w:link w:val="a8"/>
    <w:uiPriority w:val="99"/>
    <w:semiHidden/>
    <w:unhideWhenUsed/>
    <w:rsid w:val="00461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6198A"/>
    <w:rPr>
      <w:rFonts w:ascii="Segoe UI" w:hAnsi="Segoe UI" w:cs="Segoe UI"/>
      <w:color w:val="00000A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4293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4293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42934"/>
    <w:rPr>
      <w:color w:val="00000A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4293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42934"/>
    <w:rPr>
      <w:b/>
      <w:bCs/>
      <w:color w:val="00000A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D61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6144F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6972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Ракул Екатерина Валерьевна</dc:creator>
  <cp:keywords/>
  <dc:description/>
  <cp:lastModifiedBy>Ракул Екатерина Валерьевна</cp:lastModifiedBy>
  <cp:revision>7</cp:revision>
  <cp:lastPrinted>2021-04-27T16:45:00Z</cp:lastPrinted>
  <dcterms:created xsi:type="dcterms:W3CDTF">2021-04-27T15:31:00Z</dcterms:created>
  <dcterms:modified xsi:type="dcterms:W3CDTF">2021-04-28T07:01:00Z</dcterms:modified>
</cp:coreProperties>
</file>