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98A" w:rsidRPr="000A0F2B" w:rsidRDefault="009F598A" w:rsidP="009F598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</w:pPr>
      <w:r w:rsidRPr="000A0F2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>ПОЯСНИТЕЛЬНАЯ ЗАПИСКА</w:t>
      </w:r>
    </w:p>
    <w:p w:rsidR="009F598A" w:rsidRPr="000D014A" w:rsidRDefault="009F598A" w:rsidP="009F598A">
      <w:pPr>
        <w:pStyle w:val="30"/>
        <w:shd w:val="clear" w:color="auto" w:fill="auto"/>
        <w:spacing w:before="0" w:line="240" w:lineRule="auto"/>
        <w:jc w:val="center"/>
        <w:rPr>
          <w:color w:val="000000"/>
          <w:sz w:val="28"/>
          <w:lang w:eastAsia="ru-RU" w:bidi="ru-RU"/>
        </w:rPr>
      </w:pPr>
      <w:r w:rsidRPr="000A0F2B">
        <w:rPr>
          <w:sz w:val="28"/>
          <w:szCs w:val="28"/>
          <w:lang w:eastAsia="ru-RU"/>
        </w:rPr>
        <w:t xml:space="preserve">к проекту постановления Правительства Российской </w:t>
      </w:r>
      <w:proofErr w:type="gramStart"/>
      <w:r w:rsidRPr="000A0F2B">
        <w:rPr>
          <w:sz w:val="28"/>
          <w:szCs w:val="28"/>
          <w:lang w:eastAsia="ru-RU"/>
        </w:rPr>
        <w:t>Федерации</w:t>
      </w:r>
      <w:r w:rsidRPr="000A0F2B">
        <w:rPr>
          <w:sz w:val="28"/>
          <w:szCs w:val="28"/>
          <w:lang w:eastAsia="ru-RU"/>
        </w:rPr>
        <w:br/>
      </w:r>
      <w:r>
        <w:rPr>
          <w:color w:val="000000"/>
          <w:sz w:val="28"/>
          <w:lang w:eastAsia="ru-RU" w:bidi="ru-RU"/>
        </w:rPr>
        <w:t>«</w:t>
      </w:r>
      <w:proofErr w:type="gramEnd"/>
      <w:r w:rsidRPr="0068709E">
        <w:rPr>
          <w:sz w:val="28"/>
          <w:szCs w:val="28"/>
        </w:rPr>
        <w:t xml:space="preserve">О внесении изменений в постановление Правительства Российской Федерации от 30 июня 2021 г. № 1067 «Об утверждении Положения о федеральном государственном контроле (надзоре) в области безопасного обращения с пестицидами и </w:t>
      </w:r>
      <w:proofErr w:type="spellStart"/>
      <w:r w:rsidRPr="0068709E">
        <w:rPr>
          <w:sz w:val="28"/>
          <w:szCs w:val="28"/>
        </w:rPr>
        <w:t>агрохимикатами</w:t>
      </w:r>
      <w:proofErr w:type="spellEnd"/>
      <w:r>
        <w:rPr>
          <w:color w:val="000000"/>
          <w:sz w:val="28"/>
          <w:lang w:eastAsia="ru-RU" w:bidi="ru-RU"/>
        </w:rPr>
        <w:t>»</w:t>
      </w:r>
    </w:p>
    <w:p w:rsidR="009F598A" w:rsidRDefault="009F598A" w:rsidP="009F598A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9F598A" w:rsidRPr="001E2C04" w:rsidRDefault="009F598A" w:rsidP="001E2C04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</w:pPr>
      <w:r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Проект постановления Правительства Российской Федерации </w:t>
      </w:r>
      <w:r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br/>
        <w:t xml:space="preserve">«О внесении изменений в постановление Правительства Российской Федерации от 30 июня 2021 г. № 1067 «Об утверждении Положения о федеральном государственном контроле (надзоре) в области безопасного обращения с пестицидами и </w:t>
      </w:r>
      <w:proofErr w:type="spellStart"/>
      <w:r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агрохимикатами</w:t>
      </w:r>
      <w:proofErr w:type="spellEnd"/>
      <w:r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» (далее – проект Постановления) подготовлен во исполнение норм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Ф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едеральный закон от 11.06.2021 №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170-ФЗ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«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О внесении изменений в отдельные законодательные акты Российской Федерации в связи с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принятием Федерального закона «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О государственном контроле (надзоре) и муниципальном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контроле в Российской Федерации» (далее – проект постановления)</w:t>
      </w:r>
      <w:r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. </w:t>
      </w:r>
    </w:p>
    <w:p w:rsidR="009F598A" w:rsidRPr="001E2C04" w:rsidRDefault="009F598A" w:rsidP="001E2C04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bidi="ar-SA"/>
        </w:rPr>
      </w:pPr>
      <w:r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Проект постановления утверждает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ключевые показатели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видов контроля,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отражающие уровень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минимизации вреда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(ущерба) охраняемым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законом ценностям,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уровень устранения риска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причинения вреда (ущерба)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в соответствующей сфере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деятельности, по которым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устанавливаются целевые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(плановые) значения и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достижение которых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должен обеспечить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соответствующий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контрольный (надзорный)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 xml:space="preserve"> </w:t>
      </w:r>
      <w:r w:rsidR="001E2C04" w:rsidRPr="001E2C0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ru-RU" w:bidi="ar-SA"/>
        </w:rPr>
        <w:t>орган</w:t>
      </w:r>
      <w:r w:rsidR="001E2C04">
        <w:rPr>
          <w:rFonts w:ascii="Times New Roman" w:eastAsiaTheme="minorHAnsi" w:hAnsi="Times New Roman" w:cs="Times New Roman"/>
          <w:color w:val="auto"/>
          <w:sz w:val="28"/>
          <w:szCs w:val="28"/>
          <w:lang w:val="ru-RU" w:bidi="ar-SA"/>
        </w:rPr>
        <w:t>.</w:t>
      </w:r>
    </w:p>
    <w:p w:rsidR="009F598A" w:rsidRPr="001E2C04" w:rsidRDefault="009F598A" w:rsidP="009F598A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1E2C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Принятие проекта Постановления не потребует дополнительных средств из федерального бюджета. </w:t>
      </w:r>
    </w:p>
    <w:p w:rsidR="009F598A" w:rsidRPr="001E2C04" w:rsidRDefault="009F598A" w:rsidP="009F598A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1E2C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>В связи с принятием проекта Постановления признание утратившими силу, приостановление, внесение изменений, дополнение, принятие актов федерального законодательства не предусматривается.</w:t>
      </w:r>
    </w:p>
    <w:p w:rsidR="009F598A" w:rsidRPr="001E2C04" w:rsidRDefault="009F598A" w:rsidP="009F598A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</w:pPr>
      <w:r w:rsidRPr="001E2C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t xml:space="preserve">Проект Постановления соответствует положениям Договора </w:t>
      </w:r>
      <w:r w:rsidRPr="001E2C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ar-SA"/>
        </w:rPr>
        <w:br/>
        <w:t>о Евразийском экономическом союзе, а также положениям иных международных договоров Российской Федерации, его реализация не окажет влияния на достижение целей государственных программ Российской Федерации, а также на доходы или расходы бюджетов бюджетной системы Российской Федерации.</w:t>
      </w:r>
      <w:bookmarkStart w:id="0" w:name="_GoBack"/>
      <w:bookmarkEnd w:id="0"/>
    </w:p>
    <w:sectPr w:rsidR="009F598A" w:rsidRPr="001E2C04" w:rsidSect="001B7B65">
      <w:headerReference w:type="default" r:id="rId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B65" w:rsidRDefault="001E2C0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1E2C04">
      <w:rPr>
        <w:noProof/>
        <w:lang w:val="ru-RU"/>
      </w:rPr>
      <w:t>2</w:t>
    </w:r>
    <w:r>
      <w:fldChar w:fldCharType="end"/>
    </w:r>
  </w:p>
  <w:p w:rsidR="001B7B65" w:rsidRDefault="001E2C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98A"/>
    <w:rsid w:val="001E2C04"/>
    <w:rsid w:val="00381372"/>
    <w:rsid w:val="009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0FECE-EB60-4A3E-B5A4-8521C5DBB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F598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rsid w:val="009F598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F598A"/>
    <w:pPr>
      <w:shd w:val="clear" w:color="auto" w:fill="FFFFFF"/>
      <w:spacing w:before="420" w:line="365" w:lineRule="exact"/>
    </w:pPr>
    <w:rPr>
      <w:rFonts w:ascii="Times New Roman" w:eastAsia="Times New Roman" w:hAnsi="Times New Roman" w:cs="Times New Roman"/>
      <w:b/>
      <w:bCs/>
      <w:color w:val="auto"/>
      <w:sz w:val="26"/>
      <w:szCs w:val="26"/>
      <w:lang w:val="ru-RU" w:bidi="ar-SA"/>
    </w:rPr>
  </w:style>
  <w:style w:type="paragraph" w:styleId="a3">
    <w:name w:val="header"/>
    <w:basedOn w:val="a"/>
    <w:link w:val="a4"/>
    <w:uiPriority w:val="99"/>
    <w:unhideWhenUsed/>
    <w:rsid w:val="009F59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F598A"/>
    <w:rPr>
      <w:rFonts w:ascii="Courier New" w:eastAsia="Courier New" w:hAnsi="Courier New" w:cs="Courier New"/>
      <w:color w:val="000000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Татьяна Владимировна</dc:creator>
  <cp:keywords/>
  <dc:description/>
  <cp:lastModifiedBy>Кононова Татьяна Владимировна</cp:lastModifiedBy>
  <cp:revision>1</cp:revision>
  <dcterms:created xsi:type="dcterms:W3CDTF">2021-09-06T14:56:00Z</dcterms:created>
  <dcterms:modified xsi:type="dcterms:W3CDTF">2021-09-07T09:07:00Z</dcterms:modified>
</cp:coreProperties>
</file>