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75BC" w14:textId="77777777" w:rsidR="00682E0E" w:rsidRPr="004F0D46" w:rsidRDefault="00682E0E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 xml:space="preserve">А.В. Петриков </w:t>
      </w:r>
    </w:p>
    <w:p w14:paraId="136A4343" w14:textId="7A2BF0E3" w:rsidR="007F0529" w:rsidRPr="004F0D46" w:rsidRDefault="00C426D3" w:rsidP="00C426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Выступление</w:t>
      </w:r>
      <w:r w:rsidR="00823AD2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823AD2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парламентских</w:t>
      </w:r>
      <w:proofErr w:type="gramEnd"/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слушаниях </w:t>
      </w:r>
      <w:r w:rsidR="00682E0E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Комитета Совета Федерации по аграрно-продовольственной политике и природопользованию </w:t>
      </w:r>
      <w:r w:rsidRPr="004F0D46">
        <w:rPr>
          <w:rFonts w:ascii="Times New Roman" w:hAnsi="Times New Roman" w:cs="Times New Roman"/>
          <w:b/>
          <w:bCs/>
          <w:sz w:val="28"/>
          <w:szCs w:val="28"/>
        </w:rPr>
        <w:t>"О механизмах стабилизации цен</w:t>
      </w:r>
      <w:r w:rsidR="00850924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на  агр</w:t>
      </w:r>
      <w:r w:rsidR="00402199" w:rsidRPr="004F0D4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продовольственном рынке </w:t>
      </w:r>
      <w:r w:rsidR="00850924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0D46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Федерации"</w:t>
      </w:r>
      <w:r w:rsidR="00682E0E"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13 октября 2021 г.</w:t>
      </w:r>
    </w:p>
    <w:p w14:paraId="2D27FA0B" w14:textId="20433480" w:rsidR="00691D93" w:rsidRPr="004F0D46" w:rsidRDefault="00691D93" w:rsidP="00C426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1</w:t>
      </w:r>
    </w:p>
    <w:p w14:paraId="4264EC99" w14:textId="7505C30B" w:rsidR="0045391A" w:rsidRPr="004F0D46" w:rsidRDefault="0045391A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Уважаемый Алексей Петрович!</w:t>
      </w:r>
    </w:p>
    <w:p w14:paraId="79187CE5" w14:textId="1AF9F7E3" w:rsidR="0045391A" w:rsidRPr="004F0D46" w:rsidRDefault="0045391A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319F3AE7" w14:textId="04FF6CDD" w:rsidR="00691D93" w:rsidRPr="004F0D46" w:rsidRDefault="00691D93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Прежде всего спасибо за приглашение и возможность выступить при обсуждении столь злободневной темы.</w:t>
      </w:r>
    </w:p>
    <w:p w14:paraId="02D9CA14" w14:textId="435C0B50" w:rsidR="00691D93" w:rsidRPr="004F0D46" w:rsidRDefault="00691D93" w:rsidP="00C426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2</w:t>
      </w:r>
    </w:p>
    <w:p w14:paraId="2DD6C33E" w14:textId="7DC4BF20" w:rsidR="00823AD2" w:rsidRPr="004F0D46" w:rsidRDefault="008A5E2A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Волати</w:t>
      </w:r>
      <w:r w:rsidR="00691D93" w:rsidRPr="004F0D46">
        <w:rPr>
          <w:rFonts w:ascii="Times New Roman" w:hAnsi="Times New Roman" w:cs="Times New Roman"/>
          <w:sz w:val="28"/>
          <w:szCs w:val="28"/>
        </w:rPr>
        <w:t>льность цен – неотъемлемое свойство любого рынка,</w:t>
      </w:r>
      <w:r w:rsidR="00823AD2" w:rsidRPr="004F0D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3AD2" w:rsidRPr="004F0D46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691D93" w:rsidRPr="004F0D46">
        <w:rPr>
          <w:rFonts w:ascii="Times New Roman" w:hAnsi="Times New Roman" w:cs="Times New Roman"/>
          <w:sz w:val="28"/>
          <w:szCs w:val="28"/>
        </w:rPr>
        <w:t xml:space="preserve"> все</w:t>
      </w:r>
      <w:proofErr w:type="gramEnd"/>
      <w:r w:rsidR="00691D93" w:rsidRPr="004F0D46">
        <w:rPr>
          <w:rFonts w:ascii="Times New Roman" w:hAnsi="Times New Roman" w:cs="Times New Roman"/>
          <w:sz w:val="28"/>
          <w:szCs w:val="28"/>
        </w:rPr>
        <w:t xml:space="preserve"> дело в её величине и способности государства её снижать. </w:t>
      </w:r>
      <w:r w:rsidR="00581878" w:rsidRPr="004F0D46">
        <w:rPr>
          <w:rFonts w:ascii="Times New Roman" w:hAnsi="Times New Roman" w:cs="Times New Roman"/>
          <w:sz w:val="28"/>
          <w:szCs w:val="28"/>
        </w:rPr>
        <w:t>Из пре</w:t>
      </w:r>
      <w:r w:rsidR="00823AD2" w:rsidRPr="004F0D46">
        <w:rPr>
          <w:rFonts w:ascii="Times New Roman" w:hAnsi="Times New Roman" w:cs="Times New Roman"/>
          <w:sz w:val="28"/>
          <w:szCs w:val="28"/>
        </w:rPr>
        <w:t xml:space="preserve">дставленного слайда видно, что потребительские цены на продовольственные товары </w:t>
      </w:r>
      <w:r w:rsidR="003707A9" w:rsidRPr="004F0D46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="00823AD2" w:rsidRPr="004F0D46">
        <w:rPr>
          <w:rFonts w:ascii="Times New Roman" w:hAnsi="Times New Roman" w:cs="Times New Roman"/>
          <w:sz w:val="28"/>
          <w:szCs w:val="28"/>
        </w:rPr>
        <w:t xml:space="preserve">следуют за динамикой всех цен, но </w:t>
      </w:r>
      <w:r w:rsidR="00F15A6E" w:rsidRPr="004F0D46">
        <w:rPr>
          <w:rFonts w:ascii="Times New Roman" w:hAnsi="Times New Roman" w:cs="Times New Roman"/>
          <w:sz w:val="28"/>
          <w:szCs w:val="28"/>
        </w:rPr>
        <w:t>довольно часто, примерно в 50% случаев</w:t>
      </w:r>
      <w:r w:rsidR="003707A9" w:rsidRPr="004F0D46">
        <w:rPr>
          <w:rFonts w:ascii="Times New Roman" w:hAnsi="Times New Roman" w:cs="Times New Roman"/>
          <w:sz w:val="28"/>
          <w:szCs w:val="28"/>
        </w:rPr>
        <w:t>,</w:t>
      </w:r>
      <w:r w:rsidR="00823AD2" w:rsidRPr="004F0D46">
        <w:rPr>
          <w:rFonts w:ascii="Times New Roman" w:hAnsi="Times New Roman" w:cs="Times New Roman"/>
          <w:sz w:val="28"/>
          <w:szCs w:val="28"/>
        </w:rPr>
        <w:t xml:space="preserve"> их индексы выше.</w:t>
      </w:r>
    </w:p>
    <w:p w14:paraId="02A78E5E" w14:textId="0911EED2" w:rsidR="008A5E2A" w:rsidRPr="004F0D46" w:rsidRDefault="00823AD2" w:rsidP="00C426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Слайд 3 </w:t>
      </w:r>
    </w:p>
    <w:p w14:paraId="19F9F28D" w14:textId="3779C778" w:rsidR="00F15A6E" w:rsidRPr="004F0D46" w:rsidRDefault="003707A9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 xml:space="preserve">Особенно большим это превышение было в 2007-м и восьмом годах, </w:t>
      </w:r>
      <w:r w:rsidR="00440CAC" w:rsidRPr="004F0D46">
        <w:rPr>
          <w:rFonts w:ascii="Times New Roman" w:hAnsi="Times New Roman" w:cs="Times New Roman"/>
          <w:sz w:val="28"/>
          <w:szCs w:val="28"/>
        </w:rPr>
        <w:t xml:space="preserve">в </w:t>
      </w:r>
      <w:r w:rsidRPr="004F0D46">
        <w:rPr>
          <w:rFonts w:ascii="Times New Roman" w:hAnsi="Times New Roman" w:cs="Times New Roman"/>
          <w:sz w:val="28"/>
          <w:szCs w:val="28"/>
        </w:rPr>
        <w:t xml:space="preserve">2010-м и четырнадцатом. Относительно меньшим, но также заметным - в 2020-м. </w:t>
      </w:r>
      <w:r w:rsidR="00440CAC" w:rsidRPr="004F0D46">
        <w:rPr>
          <w:rFonts w:ascii="Times New Roman" w:hAnsi="Times New Roman" w:cs="Times New Roman"/>
          <w:sz w:val="28"/>
          <w:szCs w:val="28"/>
        </w:rPr>
        <w:t xml:space="preserve">Причины в каждом случае были специфическими, но неизменным остается </w:t>
      </w:r>
      <w:proofErr w:type="gramStart"/>
      <w:r w:rsidR="00440CAC" w:rsidRPr="004F0D46">
        <w:rPr>
          <w:rFonts w:ascii="Times New Roman" w:hAnsi="Times New Roman" w:cs="Times New Roman"/>
          <w:sz w:val="28"/>
          <w:szCs w:val="28"/>
        </w:rPr>
        <w:t>одно:  несмотря</w:t>
      </w:r>
      <w:proofErr w:type="gramEnd"/>
      <w:r w:rsidR="00440CAC" w:rsidRPr="004F0D46">
        <w:rPr>
          <w:rFonts w:ascii="Times New Roman" w:hAnsi="Times New Roman" w:cs="Times New Roman"/>
          <w:sz w:val="28"/>
          <w:szCs w:val="28"/>
        </w:rPr>
        <w:t xml:space="preserve"> на периодически повторяе</w:t>
      </w:r>
      <w:r w:rsidR="006A2FD9" w:rsidRPr="004F0D46">
        <w:rPr>
          <w:rFonts w:ascii="Times New Roman" w:hAnsi="Times New Roman" w:cs="Times New Roman"/>
          <w:sz w:val="28"/>
          <w:szCs w:val="28"/>
        </w:rPr>
        <w:t xml:space="preserve">мые всплески продовольственной инфляции, государство </w:t>
      </w:r>
      <w:r w:rsidR="00440CAC" w:rsidRPr="004F0D46">
        <w:rPr>
          <w:rFonts w:ascii="Times New Roman" w:hAnsi="Times New Roman" w:cs="Times New Roman"/>
          <w:sz w:val="28"/>
          <w:szCs w:val="28"/>
        </w:rPr>
        <w:t xml:space="preserve"> пока не выработало эффективных механизмов</w:t>
      </w:r>
      <w:r w:rsidR="006A2FD9" w:rsidRPr="004F0D46">
        <w:rPr>
          <w:rFonts w:ascii="Times New Roman" w:hAnsi="Times New Roman" w:cs="Times New Roman"/>
          <w:sz w:val="28"/>
          <w:szCs w:val="28"/>
        </w:rPr>
        <w:t xml:space="preserve"> борьбы с нею.</w:t>
      </w:r>
      <w:r w:rsidR="00440CAC" w:rsidRPr="004F0D46">
        <w:rPr>
          <w:rFonts w:ascii="Times New Roman" w:hAnsi="Times New Roman" w:cs="Times New Roman"/>
          <w:sz w:val="28"/>
          <w:szCs w:val="28"/>
        </w:rPr>
        <w:t xml:space="preserve"> </w:t>
      </w:r>
      <w:r w:rsidR="006A2FD9" w:rsidRPr="004F0D46">
        <w:rPr>
          <w:rFonts w:ascii="Times New Roman" w:hAnsi="Times New Roman" w:cs="Times New Roman"/>
          <w:sz w:val="28"/>
          <w:szCs w:val="28"/>
        </w:rPr>
        <w:t>Хотя серьезные попытки предпринимались, например</w:t>
      </w:r>
      <w:r w:rsidR="00F15CE9" w:rsidRPr="004F0D46">
        <w:rPr>
          <w:rFonts w:ascii="Times New Roman" w:hAnsi="Times New Roman" w:cs="Times New Roman"/>
          <w:sz w:val="28"/>
          <w:szCs w:val="28"/>
        </w:rPr>
        <w:t>, -</w:t>
      </w:r>
      <w:r w:rsidR="006A2FD9" w:rsidRPr="004F0D46">
        <w:rPr>
          <w:rFonts w:ascii="Times New Roman" w:hAnsi="Times New Roman" w:cs="Times New Roman"/>
          <w:sz w:val="28"/>
          <w:szCs w:val="28"/>
        </w:rPr>
        <w:t xml:space="preserve"> принятие в 2009 году закона о государственном регулировании торговли. </w:t>
      </w:r>
    </w:p>
    <w:p w14:paraId="19A24483" w14:textId="2A4752D4" w:rsidR="00F15CE9" w:rsidRPr="004F0D46" w:rsidRDefault="0000140C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Но целостной системы</w:t>
      </w:r>
      <w:r w:rsidR="00F15CE9" w:rsidRPr="004F0D46">
        <w:rPr>
          <w:rFonts w:ascii="Times New Roman" w:hAnsi="Times New Roman" w:cs="Times New Roman"/>
          <w:sz w:val="28"/>
          <w:szCs w:val="28"/>
        </w:rPr>
        <w:t xml:space="preserve"> стабилизации агропродовольственного рынка, к сожалению, нет. В этом главный риск дальнейших всплесков цен, тем более что волатильность мирового </w:t>
      </w:r>
      <w:proofErr w:type="gramStart"/>
      <w:r w:rsidR="00F15CE9" w:rsidRPr="004F0D46">
        <w:rPr>
          <w:rFonts w:ascii="Times New Roman" w:hAnsi="Times New Roman" w:cs="Times New Roman"/>
          <w:sz w:val="28"/>
          <w:szCs w:val="28"/>
        </w:rPr>
        <w:t>рынка по всем прогнозам</w:t>
      </w:r>
      <w:proofErr w:type="gramEnd"/>
      <w:r w:rsidR="00F15CE9" w:rsidRPr="004F0D46">
        <w:rPr>
          <w:rFonts w:ascii="Times New Roman" w:hAnsi="Times New Roman" w:cs="Times New Roman"/>
          <w:sz w:val="28"/>
          <w:szCs w:val="28"/>
        </w:rPr>
        <w:t xml:space="preserve"> сохранится.  И принимая меры оперативного характера против продовольственной инфляции, нам целесообразно сосредоточиться именно на формировании такой системы.</w:t>
      </w:r>
    </w:p>
    <w:p w14:paraId="0D4158F9" w14:textId="79393E5D" w:rsidR="00F15CE9" w:rsidRPr="004F0D46" w:rsidRDefault="00F15CE9" w:rsidP="00C426D3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Из чего, на наш взгляд, она должна состоять</w:t>
      </w:r>
      <w:r w:rsidR="00132C17" w:rsidRPr="004F0D46">
        <w:rPr>
          <w:rFonts w:ascii="Times New Roman" w:hAnsi="Times New Roman" w:cs="Times New Roman"/>
          <w:sz w:val="28"/>
          <w:szCs w:val="28"/>
        </w:rPr>
        <w:t>?</w:t>
      </w:r>
    </w:p>
    <w:p w14:paraId="241A608F" w14:textId="1CA43758" w:rsidR="0030450C" w:rsidRPr="004F0D46" w:rsidRDefault="0030450C" w:rsidP="00C426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4</w:t>
      </w:r>
    </w:p>
    <w:p w14:paraId="5BE4F302" w14:textId="62EBF7B2" w:rsidR="00132C17" w:rsidRPr="004F0D46" w:rsidRDefault="00132C17" w:rsidP="00C426D3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F0D46">
        <w:rPr>
          <w:rFonts w:ascii="Times New Roman" w:hAnsi="Times New Roman" w:cs="Times New Roman"/>
          <w:sz w:val="28"/>
          <w:szCs w:val="28"/>
        </w:rPr>
        <w:t>Первое  –</w:t>
      </w:r>
      <w:proofErr w:type="gramEnd"/>
      <w:r w:rsidRPr="004F0D46">
        <w:rPr>
          <w:rFonts w:ascii="Times New Roman" w:hAnsi="Times New Roman" w:cs="Times New Roman"/>
          <w:sz w:val="28"/>
          <w:szCs w:val="28"/>
        </w:rPr>
        <w:t xml:space="preserve"> это должна быть действительно система и охватывать </w:t>
      </w:r>
      <w:r w:rsidR="0000140C" w:rsidRPr="004F0D46">
        <w:rPr>
          <w:rFonts w:ascii="Times New Roman" w:hAnsi="Times New Roman" w:cs="Times New Roman"/>
          <w:sz w:val="28"/>
          <w:szCs w:val="28"/>
        </w:rPr>
        <w:t>регулировани</w:t>
      </w:r>
      <w:r w:rsidRPr="004F0D46">
        <w:rPr>
          <w:rFonts w:ascii="Times New Roman" w:hAnsi="Times New Roman" w:cs="Times New Roman"/>
          <w:sz w:val="28"/>
          <w:szCs w:val="28"/>
        </w:rPr>
        <w:t>е</w:t>
      </w:r>
      <w:r w:rsidR="0000140C" w:rsidRPr="004F0D46">
        <w:rPr>
          <w:rFonts w:ascii="Times New Roman" w:hAnsi="Times New Roman" w:cs="Times New Roman"/>
          <w:sz w:val="28"/>
          <w:szCs w:val="28"/>
        </w:rPr>
        <w:t xml:space="preserve"> не только потребительского, но и оптового продовольственного рынка</w:t>
      </w:r>
      <w:r w:rsidRPr="004F0D46">
        <w:rPr>
          <w:rFonts w:ascii="Times New Roman" w:hAnsi="Times New Roman" w:cs="Times New Roman"/>
          <w:sz w:val="28"/>
          <w:szCs w:val="28"/>
        </w:rPr>
        <w:t xml:space="preserve">, </w:t>
      </w:r>
      <w:r w:rsidR="0000140C" w:rsidRPr="004F0D46">
        <w:rPr>
          <w:rFonts w:ascii="Times New Roman" w:hAnsi="Times New Roman" w:cs="Times New Roman"/>
          <w:sz w:val="28"/>
          <w:szCs w:val="28"/>
        </w:rPr>
        <w:t xml:space="preserve"> вс</w:t>
      </w:r>
      <w:r w:rsidRPr="004F0D46">
        <w:rPr>
          <w:rFonts w:ascii="Times New Roman" w:hAnsi="Times New Roman" w:cs="Times New Roman"/>
          <w:sz w:val="28"/>
          <w:szCs w:val="28"/>
        </w:rPr>
        <w:t>ё</w:t>
      </w:r>
      <w:r w:rsidR="0000140C" w:rsidRPr="004F0D46">
        <w:rPr>
          <w:rFonts w:ascii="Times New Roman" w:hAnsi="Times New Roman" w:cs="Times New Roman"/>
          <w:sz w:val="28"/>
          <w:szCs w:val="28"/>
        </w:rPr>
        <w:t xml:space="preserve"> товародвижени</w:t>
      </w:r>
      <w:r w:rsidRPr="004F0D46">
        <w:rPr>
          <w:rFonts w:ascii="Times New Roman" w:hAnsi="Times New Roman" w:cs="Times New Roman"/>
          <w:sz w:val="28"/>
          <w:szCs w:val="28"/>
        </w:rPr>
        <w:t>е</w:t>
      </w:r>
      <w:r w:rsidR="0000140C" w:rsidRPr="004F0D46">
        <w:rPr>
          <w:rFonts w:ascii="Times New Roman" w:hAnsi="Times New Roman" w:cs="Times New Roman"/>
          <w:sz w:val="28"/>
          <w:szCs w:val="28"/>
        </w:rPr>
        <w:t xml:space="preserve"> от поля до прилавка, </w:t>
      </w:r>
      <w:r w:rsidR="0000140C" w:rsidRPr="004F0D46">
        <w:rPr>
          <w:rFonts w:ascii="Times New Roman" w:hAnsi="Times New Roman" w:cs="Times New Roman"/>
          <w:sz w:val="28"/>
          <w:szCs w:val="28"/>
        </w:rPr>
        <w:lastRenderedPageBreak/>
        <w:t>включая механизмы согласования интересов</w:t>
      </w:r>
      <w:r w:rsidR="0030450C" w:rsidRPr="004F0D46">
        <w:rPr>
          <w:rFonts w:ascii="Times New Roman" w:hAnsi="Times New Roman" w:cs="Times New Roman"/>
          <w:sz w:val="28"/>
          <w:szCs w:val="28"/>
        </w:rPr>
        <w:t xml:space="preserve"> производителей средств производства,</w:t>
      </w:r>
      <w:r w:rsidR="0000140C" w:rsidRPr="004F0D46">
        <w:rPr>
          <w:rFonts w:ascii="Times New Roman" w:hAnsi="Times New Roman" w:cs="Times New Roman"/>
          <w:sz w:val="28"/>
          <w:szCs w:val="28"/>
        </w:rPr>
        <w:t xml:space="preserve"> сельхозпроизводителей, переработчиков и потребителей продукции</w:t>
      </w:r>
      <w:r w:rsidR="0030450C" w:rsidRPr="004F0D46">
        <w:rPr>
          <w:rFonts w:ascii="Times New Roman" w:hAnsi="Times New Roman" w:cs="Times New Roman"/>
          <w:sz w:val="28"/>
          <w:szCs w:val="28"/>
        </w:rPr>
        <w:t>.</w:t>
      </w:r>
    </w:p>
    <w:p w14:paraId="11FD382A" w14:textId="67482356" w:rsidR="0030450C" w:rsidRPr="004F0D46" w:rsidRDefault="0030450C" w:rsidP="0030450C">
      <w:pPr>
        <w:pStyle w:val="a5"/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Из представленного слайда видно, что динамика цен в разных сферах АПК существенно дифференцирована</w:t>
      </w:r>
      <w:r w:rsidR="00B40459" w:rsidRPr="004F0D46">
        <w:rPr>
          <w:rFonts w:ascii="Times New Roman" w:hAnsi="Times New Roman" w:cs="Times New Roman"/>
          <w:sz w:val="28"/>
          <w:szCs w:val="28"/>
        </w:rPr>
        <w:t xml:space="preserve">: за период 2014-2019 гг. в наибольшей степени возросли потребительские цены, на втором месте по динамике – цены на промышленные товары и услуги, приобретаемые сельхозпроизводителями, на третьем – цены производителей пищевых товаров и наименьшей динамикой отличались цены на сельхозпродукцию. </w:t>
      </w:r>
      <w:r w:rsidR="00235AF4" w:rsidRPr="004F0D46">
        <w:rPr>
          <w:rFonts w:ascii="Times New Roman" w:hAnsi="Times New Roman" w:cs="Times New Roman"/>
          <w:sz w:val="28"/>
          <w:szCs w:val="28"/>
        </w:rPr>
        <w:t xml:space="preserve">Задача состоит в том, чтобы не допускать усиления диспропорций в движении этих индексов и </w:t>
      </w:r>
      <w:r w:rsidR="00F23CC6" w:rsidRPr="004F0D46">
        <w:rPr>
          <w:rFonts w:ascii="Times New Roman" w:hAnsi="Times New Roman" w:cs="Times New Roman"/>
          <w:sz w:val="28"/>
          <w:szCs w:val="28"/>
        </w:rPr>
        <w:t xml:space="preserve">вовремя </w:t>
      </w:r>
      <w:r w:rsidR="00235AF4" w:rsidRPr="004F0D46">
        <w:rPr>
          <w:rFonts w:ascii="Times New Roman" w:hAnsi="Times New Roman" w:cs="Times New Roman"/>
          <w:sz w:val="28"/>
          <w:szCs w:val="28"/>
        </w:rPr>
        <w:t>компенсировать</w:t>
      </w:r>
      <w:r w:rsidR="00F23CC6" w:rsidRPr="004F0D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3CC6" w:rsidRPr="004F0D46">
        <w:rPr>
          <w:rFonts w:ascii="Times New Roman" w:hAnsi="Times New Roman" w:cs="Times New Roman"/>
          <w:sz w:val="28"/>
          <w:szCs w:val="28"/>
        </w:rPr>
        <w:t xml:space="preserve">потери </w:t>
      </w:r>
      <w:r w:rsidR="00235AF4" w:rsidRPr="004F0D46">
        <w:rPr>
          <w:rFonts w:ascii="Times New Roman" w:hAnsi="Times New Roman" w:cs="Times New Roman"/>
          <w:sz w:val="28"/>
          <w:szCs w:val="28"/>
        </w:rPr>
        <w:t xml:space="preserve"> </w:t>
      </w:r>
      <w:r w:rsidR="00F23CC6" w:rsidRPr="004F0D46">
        <w:rPr>
          <w:rFonts w:ascii="Times New Roman" w:hAnsi="Times New Roman" w:cs="Times New Roman"/>
          <w:sz w:val="28"/>
          <w:szCs w:val="28"/>
        </w:rPr>
        <w:t>участников</w:t>
      </w:r>
      <w:proofErr w:type="gramEnd"/>
      <w:r w:rsidR="00F23CC6" w:rsidRPr="004F0D46">
        <w:rPr>
          <w:rFonts w:ascii="Times New Roman" w:hAnsi="Times New Roman" w:cs="Times New Roman"/>
          <w:sz w:val="28"/>
          <w:szCs w:val="28"/>
        </w:rPr>
        <w:t xml:space="preserve"> агропромышленных цепочек.</w:t>
      </w:r>
      <w:r w:rsidR="00235AF4" w:rsidRPr="004F0D46">
        <w:rPr>
          <w:rFonts w:ascii="Times New Roman" w:hAnsi="Times New Roman" w:cs="Times New Roman"/>
          <w:sz w:val="28"/>
          <w:szCs w:val="28"/>
        </w:rPr>
        <w:t xml:space="preserve"> </w:t>
      </w:r>
      <w:r w:rsidR="008D31DC" w:rsidRPr="004F0D46">
        <w:rPr>
          <w:rFonts w:ascii="Times New Roman" w:hAnsi="Times New Roman" w:cs="Times New Roman"/>
          <w:sz w:val="28"/>
          <w:szCs w:val="28"/>
        </w:rPr>
        <w:t>Особое значение имеет сокращение ножниц цен на промышленную и сельскохозяйственную продукцию, реализация программ импортозамещения в первой сфере АПК, развитие перерабатывающих отраслей.</w:t>
      </w:r>
      <w:r w:rsidR="001E12C6" w:rsidRPr="004F0D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B4BE3E" w14:textId="0A9A60D9" w:rsidR="00F23CC6" w:rsidRPr="004F0D46" w:rsidRDefault="00BA7314" w:rsidP="00BA73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5</w:t>
      </w:r>
    </w:p>
    <w:p w14:paraId="5FD301B7" w14:textId="1135E0AB" w:rsidR="002C1A0D" w:rsidRPr="004F0D46" w:rsidRDefault="00F23CC6" w:rsidP="002C1A0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Второе. Система должна быть выстроена по продуктовому принципу</w:t>
      </w:r>
      <w:r w:rsidR="00A6037D" w:rsidRPr="004F0D46">
        <w:rPr>
          <w:rFonts w:ascii="Times New Roman" w:hAnsi="Times New Roman" w:cs="Times New Roman"/>
          <w:sz w:val="28"/>
          <w:szCs w:val="28"/>
        </w:rPr>
        <w:t xml:space="preserve">. </w:t>
      </w:r>
      <w:r w:rsidR="00281973" w:rsidRPr="004F0D46">
        <w:rPr>
          <w:rFonts w:ascii="Times New Roman" w:hAnsi="Times New Roman" w:cs="Times New Roman"/>
          <w:sz w:val="28"/>
          <w:szCs w:val="28"/>
        </w:rPr>
        <w:t xml:space="preserve">Это вроде само собой разумеется, так как ценовая динамика и внутренняя организация продуктовых рынков </w:t>
      </w:r>
      <w:r w:rsidR="002C1A0D" w:rsidRPr="004F0D46">
        <w:rPr>
          <w:rFonts w:ascii="Times New Roman" w:hAnsi="Times New Roman" w:cs="Times New Roman"/>
          <w:sz w:val="28"/>
          <w:szCs w:val="28"/>
        </w:rPr>
        <w:t xml:space="preserve">существенно </w:t>
      </w:r>
      <w:r w:rsidR="00281973" w:rsidRPr="004F0D46">
        <w:rPr>
          <w:rFonts w:ascii="Times New Roman" w:hAnsi="Times New Roman" w:cs="Times New Roman"/>
          <w:sz w:val="28"/>
          <w:szCs w:val="28"/>
        </w:rPr>
        <w:t>разная,</w:t>
      </w:r>
      <w:r w:rsidR="00586C2F" w:rsidRPr="004F0D46">
        <w:rPr>
          <w:rFonts w:ascii="Times New Roman" w:hAnsi="Times New Roman" w:cs="Times New Roman"/>
          <w:sz w:val="28"/>
          <w:szCs w:val="28"/>
        </w:rPr>
        <w:t xml:space="preserve"> что отчетливо видно на представленном слайде: </w:t>
      </w:r>
      <w:proofErr w:type="gramStart"/>
      <w:r w:rsidR="00586C2F" w:rsidRPr="004F0D46">
        <w:rPr>
          <w:rFonts w:ascii="Times New Roman" w:hAnsi="Times New Roman" w:cs="Times New Roman"/>
          <w:sz w:val="28"/>
          <w:szCs w:val="28"/>
        </w:rPr>
        <w:t>если  цены</w:t>
      </w:r>
      <w:proofErr w:type="gramEnd"/>
      <w:r w:rsidR="00586C2F" w:rsidRPr="004F0D46">
        <w:rPr>
          <w:rFonts w:ascii="Times New Roman" w:hAnsi="Times New Roman" w:cs="Times New Roman"/>
          <w:sz w:val="28"/>
          <w:szCs w:val="28"/>
        </w:rPr>
        <w:t xml:space="preserve"> на зерновые, реализованные сельскохозяйственными организациями за 2015-2019 год выросли почти на 25 %,</w:t>
      </w:r>
      <w:r w:rsidR="00281973" w:rsidRPr="004F0D46">
        <w:rPr>
          <w:rFonts w:ascii="Times New Roman" w:hAnsi="Times New Roman" w:cs="Times New Roman"/>
          <w:sz w:val="28"/>
          <w:szCs w:val="28"/>
        </w:rPr>
        <w:t xml:space="preserve">  </w:t>
      </w:r>
      <w:r w:rsidR="00586C2F" w:rsidRPr="004F0D46">
        <w:rPr>
          <w:rFonts w:ascii="Times New Roman" w:hAnsi="Times New Roman" w:cs="Times New Roman"/>
          <w:sz w:val="28"/>
          <w:szCs w:val="28"/>
        </w:rPr>
        <w:t>то на картофель на 17 % снизились. Н</w:t>
      </w:r>
      <w:r w:rsidR="00281973" w:rsidRPr="004F0D46">
        <w:rPr>
          <w:rFonts w:ascii="Times New Roman" w:hAnsi="Times New Roman" w:cs="Times New Roman"/>
          <w:sz w:val="28"/>
          <w:szCs w:val="28"/>
        </w:rPr>
        <w:t>о почему-то у нас продуктовый подход в управлении АПК соблюдается слабо.</w:t>
      </w:r>
      <w:r w:rsidR="002C1A0D" w:rsidRPr="004F0D46">
        <w:rPr>
          <w:rFonts w:ascii="Times New Roman" w:hAnsi="Times New Roman" w:cs="Times New Roman"/>
          <w:sz w:val="28"/>
          <w:szCs w:val="28"/>
        </w:rPr>
        <w:t xml:space="preserve"> Попытка построить Госпрограмму развития сельского хозяйства по продуктовым </w:t>
      </w:r>
      <w:proofErr w:type="spellStart"/>
      <w:r w:rsidR="002C1A0D" w:rsidRPr="004F0D46">
        <w:rPr>
          <w:rFonts w:ascii="Times New Roman" w:hAnsi="Times New Roman" w:cs="Times New Roman"/>
          <w:sz w:val="28"/>
          <w:szCs w:val="28"/>
        </w:rPr>
        <w:t>подкомплексам</w:t>
      </w:r>
      <w:proofErr w:type="spellEnd"/>
      <w:r w:rsidR="002C1A0D" w:rsidRPr="004F0D46">
        <w:rPr>
          <w:rFonts w:ascii="Times New Roman" w:hAnsi="Times New Roman" w:cs="Times New Roman"/>
          <w:sz w:val="28"/>
          <w:szCs w:val="28"/>
        </w:rPr>
        <w:t>, предпринятая в 2013 году, осталась не реализованной. Определение приоритетов в развитии отраслей отдано регионам, они же определяют конечные правила распределения субсидий, что тормозит формирование единого агропродовольственного рынка и, соответственно, затрудняет его регулирование.</w:t>
      </w:r>
    </w:p>
    <w:p w14:paraId="5AF8B04C" w14:textId="76916756" w:rsidR="00EC5640" w:rsidRPr="004F0D46" w:rsidRDefault="00EC5640" w:rsidP="00EC5640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6</w:t>
      </w:r>
    </w:p>
    <w:p w14:paraId="6D1B416E" w14:textId="0B6FDD10" w:rsidR="002C1A0D" w:rsidRPr="004F0D46" w:rsidRDefault="00623400" w:rsidP="002C1A0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Третье</w:t>
      </w:r>
      <w:r w:rsidR="00330F6C" w:rsidRPr="004F0D46">
        <w:rPr>
          <w:rFonts w:ascii="Times New Roman" w:hAnsi="Times New Roman" w:cs="Times New Roman"/>
          <w:sz w:val="28"/>
          <w:szCs w:val="28"/>
        </w:rPr>
        <w:t>:</w:t>
      </w:r>
      <w:r w:rsidRPr="004F0D46">
        <w:rPr>
          <w:rFonts w:ascii="Times New Roman" w:hAnsi="Times New Roman" w:cs="Times New Roman"/>
          <w:sz w:val="28"/>
          <w:szCs w:val="28"/>
        </w:rPr>
        <w:t xml:space="preserve"> система не должна допускать монополизации рыночного пространства.</w:t>
      </w:r>
      <w:r w:rsidR="00806CF9" w:rsidRPr="004F0D46">
        <w:rPr>
          <w:rFonts w:ascii="Times New Roman" w:hAnsi="Times New Roman" w:cs="Times New Roman"/>
          <w:sz w:val="28"/>
          <w:szCs w:val="28"/>
        </w:rPr>
        <w:t xml:space="preserve"> У нас же </w:t>
      </w:r>
      <w:r w:rsidR="006B41CF" w:rsidRPr="004F0D46">
        <w:rPr>
          <w:rFonts w:ascii="Times New Roman" w:hAnsi="Times New Roman" w:cs="Times New Roman"/>
          <w:sz w:val="28"/>
          <w:szCs w:val="28"/>
        </w:rPr>
        <w:t xml:space="preserve">проявляется </w:t>
      </w:r>
      <w:r w:rsidR="00806CF9" w:rsidRPr="004F0D46">
        <w:rPr>
          <w:rFonts w:ascii="Times New Roman" w:hAnsi="Times New Roman" w:cs="Times New Roman"/>
          <w:sz w:val="28"/>
          <w:szCs w:val="28"/>
        </w:rPr>
        <w:t>тенденция к монополизации</w:t>
      </w:r>
      <w:r w:rsidR="00330F6C" w:rsidRPr="004F0D46">
        <w:rPr>
          <w:rFonts w:ascii="Times New Roman" w:hAnsi="Times New Roman" w:cs="Times New Roman"/>
          <w:sz w:val="28"/>
          <w:szCs w:val="28"/>
        </w:rPr>
        <w:t>. Например, в розничной торговле</w:t>
      </w:r>
      <w:r w:rsidR="006B41CF" w:rsidRPr="004F0D46">
        <w:rPr>
          <w:rFonts w:ascii="Times New Roman" w:hAnsi="Times New Roman" w:cs="Times New Roman"/>
          <w:sz w:val="28"/>
          <w:szCs w:val="28"/>
        </w:rPr>
        <w:t xml:space="preserve"> пищевыми продуктами</w:t>
      </w:r>
      <w:r w:rsidR="00330F6C" w:rsidRPr="004F0D46">
        <w:rPr>
          <w:rFonts w:ascii="Times New Roman" w:hAnsi="Times New Roman" w:cs="Times New Roman"/>
          <w:sz w:val="28"/>
          <w:szCs w:val="28"/>
        </w:rPr>
        <w:t xml:space="preserve"> растет доля торговых сетей (с 20 % в 2010 году до 38,6 % в 2018-м), снижается доля розничных рынков и ярмарок и потребительской кооперации.</w:t>
      </w:r>
      <w:r w:rsidR="006B41CF" w:rsidRPr="004F0D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06EF3" w14:textId="1AEFCDA3" w:rsidR="00EE344C" w:rsidRPr="004F0D46" w:rsidRDefault="00EE344C" w:rsidP="00EE344C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 xml:space="preserve">       Слайд 7.</w:t>
      </w:r>
    </w:p>
    <w:p w14:paraId="252D05FE" w14:textId="11B7A749" w:rsidR="00806CF9" w:rsidRPr="004F0D46" w:rsidRDefault="00FD3EF4" w:rsidP="00C32B61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 xml:space="preserve">Четвертое: </w:t>
      </w:r>
      <w:r w:rsidR="005D2D8A" w:rsidRPr="004F0D46">
        <w:rPr>
          <w:rFonts w:ascii="Times New Roman" w:hAnsi="Times New Roman" w:cs="Times New Roman"/>
          <w:sz w:val="28"/>
          <w:szCs w:val="28"/>
        </w:rPr>
        <w:t xml:space="preserve">Важнейший элемент системы – регулирование внешней торговли. </w:t>
      </w:r>
      <w:r w:rsidR="00A74A3C" w:rsidRPr="004F0D46">
        <w:rPr>
          <w:rFonts w:ascii="Times New Roman" w:hAnsi="Times New Roman" w:cs="Times New Roman"/>
          <w:sz w:val="28"/>
          <w:szCs w:val="28"/>
        </w:rPr>
        <w:t xml:space="preserve">В настоящее время здесь сложилась довольно </w:t>
      </w:r>
      <w:r w:rsidR="00A74A3C" w:rsidRPr="004F0D46">
        <w:rPr>
          <w:rFonts w:ascii="Times New Roman" w:hAnsi="Times New Roman" w:cs="Times New Roman"/>
          <w:sz w:val="28"/>
          <w:szCs w:val="28"/>
        </w:rPr>
        <w:lastRenderedPageBreak/>
        <w:t xml:space="preserve">парадоксальная ситуация: с одной стороны, в целях стабилизации внутреннего рынка государство справедливо </w:t>
      </w:r>
      <w:r w:rsidR="004D6875" w:rsidRPr="004F0D46">
        <w:rPr>
          <w:rFonts w:ascii="Times New Roman" w:hAnsi="Times New Roman" w:cs="Times New Roman"/>
          <w:sz w:val="28"/>
          <w:szCs w:val="28"/>
        </w:rPr>
        <w:t>повысило вывозные пошлины, но с другой продолжает стимулировать экспорт</w:t>
      </w:r>
      <w:r w:rsidR="00EE344C" w:rsidRPr="004F0D46">
        <w:rPr>
          <w:rFonts w:ascii="Times New Roman" w:hAnsi="Times New Roman" w:cs="Times New Roman"/>
          <w:sz w:val="28"/>
          <w:szCs w:val="28"/>
        </w:rPr>
        <w:t>.</w:t>
      </w:r>
      <w:r w:rsidR="00C32B61" w:rsidRPr="004F0D46">
        <w:rPr>
          <w:rFonts w:ascii="Times New Roman" w:hAnsi="Times New Roman" w:cs="Times New Roman"/>
          <w:sz w:val="28"/>
          <w:szCs w:val="28"/>
        </w:rPr>
        <w:t xml:space="preserve"> Приостановлено оказание государственной поддержки «льготной» перевозки на экспорт в рамках федерального проекта «Экспорт продукции АПК» сахара, зерна, картофеля, масла подсолнечного, яиц и мяса курицы в целях первоочередного обеспечения потребностей внутреннего рынка.</w:t>
      </w:r>
    </w:p>
    <w:p w14:paraId="10A019F9" w14:textId="77777777" w:rsidR="00C32B61" w:rsidRPr="004F0D46" w:rsidRDefault="00C32B61" w:rsidP="00F3371B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FC679BE" w14:textId="4D99640D" w:rsidR="00F3371B" w:rsidRPr="004F0D46" w:rsidRDefault="00F3371B" w:rsidP="00F3371B">
      <w:pPr>
        <w:pStyle w:val="a5"/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 xml:space="preserve">С 2022 года удельный вес этих расходов будет больше, чем расходы на импортозамещение и многократно больше, чем поддержка малого бизнеса или расходы </w:t>
      </w:r>
      <w:proofErr w:type="gramStart"/>
      <w:r w:rsidRPr="004F0D46">
        <w:rPr>
          <w:rFonts w:ascii="Times New Roman" w:hAnsi="Times New Roman" w:cs="Times New Roman"/>
          <w:sz w:val="28"/>
          <w:szCs w:val="28"/>
        </w:rPr>
        <w:t>на  научно</w:t>
      </w:r>
      <w:proofErr w:type="gramEnd"/>
      <w:r w:rsidRPr="004F0D46">
        <w:rPr>
          <w:rFonts w:ascii="Times New Roman" w:hAnsi="Times New Roman" w:cs="Times New Roman"/>
          <w:sz w:val="28"/>
          <w:szCs w:val="28"/>
        </w:rPr>
        <w:t>-техническое обеспечение развития отраслей АПК.</w:t>
      </w:r>
      <w:r w:rsidR="00817B25" w:rsidRPr="004F0D46">
        <w:rPr>
          <w:rFonts w:ascii="Times New Roman" w:hAnsi="Times New Roman" w:cs="Times New Roman"/>
          <w:sz w:val="28"/>
          <w:szCs w:val="28"/>
        </w:rPr>
        <w:t xml:space="preserve"> Возникает вопрос, насколько оправданы так</w:t>
      </w:r>
      <w:r w:rsidR="009159D3" w:rsidRPr="004F0D46">
        <w:rPr>
          <w:rFonts w:ascii="Times New Roman" w:hAnsi="Times New Roman" w:cs="Times New Roman"/>
          <w:sz w:val="28"/>
          <w:szCs w:val="28"/>
        </w:rPr>
        <w:t>ие</w:t>
      </w:r>
      <w:r w:rsidR="00817B25" w:rsidRPr="004F0D46">
        <w:rPr>
          <w:rFonts w:ascii="Times New Roman" w:hAnsi="Times New Roman" w:cs="Times New Roman"/>
          <w:sz w:val="28"/>
          <w:szCs w:val="28"/>
        </w:rPr>
        <w:t xml:space="preserve"> соотношени</w:t>
      </w:r>
      <w:r w:rsidR="009159D3" w:rsidRPr="004F0D46">
        <w:rPr>
          <w:rFonts w:ascii="Times New Roman" w:hAnsi="Times New Roman" w:cs="Times New Roman"/>
          <w:sz w:val="28"/>
          <w:szCs w:val="28"/>
        </w:rPr>
        <w:t>я</w:t>
      </w:r>
      <w:r w:rsidR="00817B25" w:rsidRPr="004F0D46">
        <w:rPr>
          <w:rFonts w:ascii="Times New Roman" w:hAnsi="Times New Roman" w:cs="Times New Roman"/>
          <w:sz w:val="28"/>
          <w:szCs w:val="28"/>
        </w:rPr>
        <w:t>?</w:t>
      </w:r>
    </w:p>
    <w:p w14:paraId="3EF14E2D" w14:textId="4A50F142" w:rsidR="009159D3" w:rsidRPr="004F0D46" w:rsidRDefault="009159D3" w:rsidP="00F3371B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E4453CF" w14:textId="5352E19B" w:rsidR="009159D3" w:rsidRPr="004F0D46" w:rsidRDefault="009159D3" w:rsidP="00F3371B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8</w:t>
      </w:r>
    </w:p>
    <w:p w14:paraId="05941474" w14:textId="05E4280F" w:rsidR="00BF19B9" w:rsidRPr="004F0D46" w:rsidRDefault="00302736" w:rsidP="004C0CE6">
      <w:pPr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 xml:space="preserve">В заключение я хотел вернуться к тому, с чего начал. </w:t>
      </w:r>
      <w:r w:rsidR="00ED6F24" w:rsidRPr="004F0D46">
        <w:rPr>
          <w:rFonts w:ascii="Times New Roman" w:hAnsi="Times New Roman" w:cs="Times New Roman"/>
          <w:sz w:val="28"/>
          <w:szCs w:val="28"/>
        </w:rPr>
        <w:t>Задача стабилизации агропродовольственного рынка не сводится к стабилизации продовольственной инфляции, а требует комплексного подхода</w:t>
      </w:r>
      <w:r w:rsidR="00A235F2" w:rsidRPr="004F0D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235F2" w:rsidRPr="004F0D46">
        <w:rPr>
          <w:rFonts w:ascii="Times New Roman" w:hAnsi="Times New Roman" w:cs="Times New Roman"/>
          <w:sz w:val="28"/>
          <w:szCs w:val="28"/>
        </w:rPr>
        <w:t>В  росте</w:t>
      </w:r>
      <w:proofErr w:type="gramEnd"/>
      <w:r w:rsidR="00A235F2" w:rsidRPr="004F0D46">
        <w:rPr>
          <w:rFonts w:ascii="Times New Roman" w:hAnsi="Times New Roman" w:cs="Times New Roman"/>
          <w:sz w:val="28"/>
          <w:szCs w:val="28"/>
        </w:rPr>
        <w:t xml:space="preserve">  розничных цен как в лакмусовой </w:t>
      </w:r>
      <w:r w:rsidR="00BB15D0" w:rsidRPr="004F0D46">
        <w:rPr>
          <w:rFonts w:ascii="Times New Roman" w:hAnsi="Times New Roman" w:cs="Times New Roman"/>
          <w:sz w:val="28"/>
          <w:szCs w:val="28"/>
        </w:rPr>
        <w:t xml:space="preserve">бумажке проявляются все недостатки государственного регулирования агропромышленного комплекса. </w:t>
      </w:r>
      <w:r w:rsidR="00EB533E" w:rsidRPr="004F0D46">
        <w:rPr>
          <w:rFonts w:ascii="Times New Roman" w:hAnsi="Times New Roman" w:cs="Times New Roman"/>
          <w:sz w:val="28"/>
          <w:szCs w:val="28"/>
        </w:rPr>
        <w:t xml:space="preserve">Это требует внесения поправок в Государственную программу развития сельского хозяйства (о некоторых из них в рамках отведенного регламента я говорил), а также принятия специального закона по регулированию агропродовольственного рынка или особого раздела в закон «О развитии сельского хозяйства». Следует подчеркнуть, что такие законы действуют в ряде зарубежных стран. </w:t>
      </w:r>
    </w:p>
    <w:p w14:paraId="0E799A14" w14:textId="77777777" w:rsidR="00BF19B9" w:rsidRPr="004F0D46" w:rsidRDefault="00BF19B9" w:rsidP="00BF19B9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D490650" w14:textId="77777777" w:rsidR="004B7CC8" w:rsidRPr="004F0D46" w:rsidRDefault="00EB533E" w:rsidP="004C0CE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0D46">
        <w:rPr>
          <w:rFonts w:ascii="Times New Roman" w:hAnsi="Times New Roman" w:cs="Times New Roman"/>
          <w:sz w:val="28"/>
          <w:szCs w:val="28"/>
        </w:rPr>
        <w:t>Н</w:t>
      </w:r>
      <w:r w:rsidR="00132C17" w:rsidRPr="004F0D46">
        <w:rPr>
          <w:rFonts w:ascii="Times New Roman" w:hAnsi="Times New Roman" w:cs="Times New Roman"/>
          <w:sz w:val="28"/>
          <w:szCs w:val="28"/>
        </w:rPr>
        <w:t>апример</w:t>
      </w:r>
      <w:r w:rsidRPr="004F0D46">
        <w:rPr>
          <w:rFonts w:ascii="Times New Roman" w:hAnsi="Times New Roman" w:cs="Times New Roman"/>
          <w:sz w:val="28"/>
          <w:szCs w:val="28"/>
        </w:rPr>
        <w:t xml:space="preserve">, </w:t>
      </w:r>
      <w:r w:rsidR="00132C17" w:rsidRPr="004F0D4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32C17" w:rsidRPr="004F0D46">
        <w:rPr>
          <w:rFonts w:ascii="Times New Roman" w:hAnsi="Times New Roman" w:cs="Times New Roman"/>
          <w:sz w:val="28"/>
          <w:szCs w:val="28"/>
        </w:rPr>
        <w:t xml:space="preserve"> Германии, где</w:t>
      </w:r>
      <w:r w:rsidR="00C472CA" w:rsidRPr="004F0D46">
        <w:rPr>
          <w:rFonts w:ascii="Times New Roman" w:hAnsi="Times New Roman" w:cs="Times New Roman"/>
          <w:sz w:val="28"/>
          <w:szCs w:val="28"/>
        </w:rPr>
        <w:t xml:space="preserve"> с 1972 года действуе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т  закон </w:t>
      </w:r>
      <w:r w:rsidR="00C472CA" w:rsidRPr="004F0D46">
        <w:rPr>
          <w:rFonts w:ascii="Times New Roman" w:hAnsi="Times New Roman" w:cs="Times New Roman"/>
          <w:sz w:val="28"/>
          <w:szCs w:val="28"/>
        </w:rPr>
        <w:t xml:space="preserve"> </w:t>
      </w:r>
      <w:r w:rsidR="00132C17" w:rsidRPr="004F0D46">
        <w:rPr>
          <w:rFonts w:ascii="Times New Roman" w:hAnsi="Times New Roman" w:cs="Times New Roman"/>
          <w:sz w:val="28"/>
          <w:szCs w:val="28"/>
        </w:rPr>
        <w:t xml:space="preserve"> </w:t>
      </w:r>
      <w:r w:rsidR="00C472CA" w:rsidRPr="004F0D46">
        <w:rPr>
          <w:rFonts w:ascii="Times New Roman" w:hAnsi="Times New Roman" w:cs="Times New Roman"/>
          <w:sz w:val="28"/>
          <w:szCs w:val="28"/>
        </w:rPr>
        <w:t xml:space="preserve"> о реализации механизмов общей организации рынков и прямых субсидий.</w:t>
      </w:r>
      <w:r w:rsidR="00657779" w:rsidRPr="004F0D46">
        <w:rPr>
          <w:rFonts w:ascii="Times New Roman" w:hAnsi="Times New Roman" w:cs="Times New Roman"/>
          <w:sz w:val="28"/>
          <w:szCs w:val="28"/>
        </w:rPr>
        <w:t xml:space="preserve"> Он содержит единый для ЕС перечень видов   продукции, рынки которых регулируются, 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="00657779" w:rsidRPr="004F0D46">
        <w:rPr>
          <w:rFonts w:ascii="Times New Roman" w:hAnsi="Times New Roman" w:cs="Times New Roman"/>
          <w:sz w:val="28"/>
          <w:szCs w:val="28"/>
        </w:rPr>
        <w:t>инструмент</w:t>
      </w:r>
      <w:r w:rsidR="00433067" w:rsidRPr="004F0D46">
        <w:rPr>
          <w:rFonts w:ascii="Times New Roman" w:hAnsi="Times New Roman" w:cs="Times New Roman"/>
          <w:sz w:val="28"/>
          <w:szCs w:val="28"/>
        </w:rPr>
        <w:t>ов</w:t>
      </w:r>
      <w:r w:rsidR="00657779" w:rsidRPr="004F0D46">
        <w:rPr>
          <w:rFonts w:ascii="Times New Roman" w:hAnsi="Times New Roman" w:cs="Times New Roman"/>
          <w:sz w:val="28"/>
          <w:szCs w:val="28"/>
        </w:rPr>
        <w:t xml:space="preserve"> воздействия на рынок 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перечень также единых для европейского сообщества </w:t>
      </w:r>
      <w:r w:rsidR="00657779" w:rsidRPr="004F0D46">
        <w:rPr>
          <w:rFonts w:ascii="Times New Roman" w:hAnsi="Times New Roman" w:cs="Times New Roman"/>
          <w:sz w:val="28"/>
          <w:szCs w:val="28"/>
        </w:rPr>
        <w:t xml:space="preserve">прямых субсидий для поддержки доходности 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фермеров, </w:t>
      </w:r>
      <w:r w:rsidR="00657779" w:rsidRPr="004F0D46">
        <w:rPr>
          <w:rFonts w:ascii="Times New Roman" w:hAnsi="Times New Roman" w:cs="Times New Roman"/>
          <w:sz w:val="28"/>
          <w:szCs w:val="28"/>
        </w:rPr>
        <w:t>полномочия органов власти, ответственных за организацию рынков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33067" w:rsidRPr="004F0D46">
        <w:rPr>
          <w:rFonts w:ascii="Times New Roman" w:hAnsi="Times New Roman" w:cs="Times New Roman"/>
          <w:sz w:val="28"/>
          <w:szCs w:val="28"/>
        </w:rPr>
        <w:t xml:space="preserve">порядок  </w:t>
      </w:r>
      <w:r w:rsidR="00657779" w:rsidRPr="004F0D46">
        <w:rPr>
          <w:rFonts w:ascii="Times New Roman" w:hAnsi="Times New Roman" w:cs="Times New Roman"/>
          <w:sz w:val="28"/>
          <w:szCs w:val="28"/>
        </w:rPr>
        <w:t>надзор</w:t>
      </w:r>
      <w:proofErr w:type="gramEnd"/>
      <w:r w:rsidR="00657779" w:rsidRPr="004F0D46">
        <w:rPr>
          <w:rFonts w:ascii="Times New Roman" w:hAnsi="Times New Roman" w:cs="Times New Roman"/>
          <w:sz w:val="28"/>
          <w:szCs w:val="28"/>
        </w:rPr>
        <w:t xml:space="preserve"> за функционированием рынков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, </w:t>
      </w:r>
      <w:r w:rsidR="00657779" w:rsidRPr="004F0D46">
        <w:rPr>
          <w:rFonts w:ascii="Times New Roman" w:hAnsi="Times New Roman" w:cs="Times New Roman"/>
          <w:sz w:val="28"/>
          <w:szCs w:val="28"/>
        </w:rPr>
        <w:t>перечень сведений, предоставляемых операторами и сельхозтоваропроизводителями в целях регулирования и надзора</w:t>
      </w:r>
      <w:r w:rsidR="00433067" w:rsidRPr="004F0D46">
        <w:rPr>
          <w:rFonts w:ascii="Times New Roman" w:hAnsi="Times New Roman" w:cs="Times New Roman"/>
          <w:sz w:val="28"/>
          <w:szCs w:val="28"/>
        </w:rPr>
        <w:t xml:space="preserve"> и так далее.</w:t>
      </w:r>
      <w:r w:rsidR="004B7CC8" w:rsidRPr="004F0D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71B69D" w14:textId="25842A5E" w:rsidR="004B7CC8" w:rsidRPr="004F0D46" w:rsidRDefault="004B7CC8" w:rsidP="004B7CC8">
      <w:pPr>
        <w:pStyle w:val="a5"/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Аналогичный закон целесообразно принять и в России.</w:t>
      </w:r>
    </w:p>
    <w:p w14:paraId="38E5CF45" w14:textId="2DAFC38F" w:rsidR="004B7CC8" w:rsidRPr="004F0D46" w:rsidRDefault="004B7CC8" w:rsidP="00433067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4F0D46">
        <w:rPr>
          <w:rFonts w:ascii="Times New Roman" w:hAnsi="Times New Roman" w:cs="Times New Roman"/>
          <w:b/>
          <w:bCs/>
          <w:sz w:val="28"/>
          <w:szCs w:val="28"/>
        </w:rPr>
        <w:t>Слайд 9</w:t>
      </w:r>
    </w:p>
    <w:p w14:paraId="0AE37BA6" w14:textId="0F9F991D" w:rsidR="004B7CC8" w:rsidRPr="004F0D46" w:rsidRDefault="004B7CC8" w:rsidP="00433067">
      <w:pPr>
        <w:pStyle w:val="a5"/>
        <w:rPr>
          <w:rFonts w:ascii="Times New Roman" w:hAnsi="Times New Roman" w:cs="Times New Roman"/>
          <w:sz w:val="28"/>
          <w:szCs w:val="28"/>
        </w:rPr>
      </w:pPr>
      <w:r w:rsidRPr="004F0D46"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p w14:paraId="4EE9F7C7" w14:textId="7C56FEDC" w:rsidR="00C472CA" w:rsidRPr="004F0D46" w:rsidRDefault="00C472CA" w:rsidP="00132C17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07C2C84" w14:textId="77777777" w:rsidR="00C472CA" w:rsidRPr="004F0D46" w:rsidRDefault="00C472CA" w:rsidP="00132C17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77C084B" w14:textId="77777777" w:rsidR="00C472CA" w:rsidRPr="004F0D46" w:rsidRDefault="00C472CA" w:rsidP="00132C17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AA41D15" w14:textId="74FC8385" w:rsidR="008A5E2A" w:rsidRPr="004F0D46" w:rsidRDefault="008A5E2A" w:rsidP="00C426D3">
      <w:pPr>
        <w:rPr>
          <w:rFonts w:ascii="Times New Roman" w:hAnsi="Times New Roman" w:cs="Times New Roman"/>
          <w:sz w:val="28"/>
          <w:szCs w:val="28"/>
        </w:rPr>
      </w:pPr>
    </w:p>
    <w:p w14:paraId="164E7DCE" w14:textId="77777777" w:rsidR="008A5E2A" w:rsidRPr="004F0D46" w:rsidRDefault="008A5E2A" w:rsidP="00C426D3">
      <w:pPr>
        <w:rPr>
          <w:rFonts w:ascii="Times New Roman" w:hAnsi="Times New Roman" w:cs="Times New Roman"/>
          <w:sz w:val="28"/>
          <w:szCs w:val="28"/>
        </w:rPr>
      </w:pPr>
    </w:p>
    <w:p w14:paraId="4F630F0F" w14:textId="77777777" w:rsidR="00657779" w:rsidRDefault="00657779" w:rsidP="00C426D3"/>
    <w:p w14:paraId="57C74629" w14:textId="77777777" w:rsidR="00657779" w:rsidRDefault="00657779" w:rsidP="00C426D3"/>
    <w:p w14:paraId="362EA4ED" w14:textId="2059E182" w:rsidR="00402199" w:rsidRDefault="00402199" w:rsidP="00C426D3"/>
    <w:sectPr w:rsidR="00402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159B1"/>
    <w:multiLevelType w:val="hybridMultilevel"/>
    <w:tmpl w:val="83746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140CF"/>
    <w:multiLevelType w:val="hybridMultilevel"/>
    <w:tmpl w:val="B4FE2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6D3"/>
    <w:rsid w:val="0000140C"/>
    <w:rsid w:val="000C3651"/>
    <w:rsid w:val="000C5708"/>
    <w:rsid w:val="00132C17"/>
    <w:rsid w:val="001737C6"/>
    <w:rsid w:val="001D0BD9"/>
    <w:rsid w:val="001E12C6"/>
    <w:rsid w:val="001F797D"/>
    <w:rsid w:val="0021057E"/>
    <w:rsid w:val="00235AF4"/>
    <w:rsid w:val="002419D1"/>
    <w:rsid w:val="00265E1A"/>
    <w:rsid w:val="00281973"/>
    <w:rsid w:val="002C1A0D"/>
    <w:rsid w:val="00302736"/>
    <w:rsid w:val="0030450C"/>
    <w:rsid w:val="00330F6C"/>
    <w:rsid w:val="003707A9"/>
    <w:rsid w:val="00397A65"/>
    <w:rsid w:val="00402199"/>
    <w:rsid w:val="00433067"/>
    <w:rsid w:val="00440CAC"/>
    <w:rsid w:val="0045391A"/>
    <w:rsid w:val="004558AD"/>
    <w:rsid w:val="004B7CC8"/>
    <w:rsid w:val="004C0CE6"/>
    <w:rsid w:val="004D6875"/>
    <w:rsid w:val="004F0D46"/>
    <w:rsid w:val="004F2261"/>
    <w:rsid w:val="00581878"/>
    <w:rsid w:val="00586C2F"/>
    <w:rsid w:val="00594F2A"/>
    <w:rsid w:val="005B3985"/>
    <w:rsid w:val="005D2D8A"/>
    <w:rsid w:val="00623400"/>
    <w:rsid w:val="00657779"/>
    <w:rsid w:val="006731C9"/>
    <w:rsid w:val="00682E0E"/>
    <w:rsid w:val="00691D93"/>
    <w:rsid w:val="006A2FD9"/>
    <w:rsid w:val="006B41CF"/>
    <w:rsid w:val="0075711B"/>
    <w:rsid w:val="007F0529"/>
    <w:rsid w:val="00806CF9"/>
    <w:rsid w:val="00817B25"/>
    <w:rsid w:val="00823AD2"/>
    <w:rsid w:val="00846C51"/>
    <w:rsid w:val="00850924"/>
    <w:rsid w:val="008A5E2A"/>
    <w:rsid w:val="008D31DC"/>
    <w:rsid w:val="009159D3"/>
    <w:rsid w:val="00A235F2"/>
    <w:rsid w:val="00A6037D"/>
    <w:rsid w:val="00A6641A"/>
    <w:rsid w:val="00A74A3C"/>
    <w:rsid w:val="00B11FD8"/>
    <w:rsid w:val="00B36507"/>
    <w:rsid w:val="00B40459"/>
    <w:rsid w:val="00BA7314"/>
    <w:rsid w:val="00BB15D0"/>
    <w:rsid w:val="00BC2F1E"/>
    <w:rsid w:val="00BF19B9"/>
    <w:rsid w:val="00C32B61"/>
    <w:rsid w:val="00C426D3"/>
    <w:rsid w:val="00C472CA"/>
    <w:rsid w:val="00C54420"/>
    <w:rsid w:val="00C77B59"/>
    <w:rsid w:val="00D67A57"/>
    <w:rsid w:val="00DD25E8"/>
    <w:rsid w:val="00DE5DA3"/>
    <w:rsid w:val="00EA4483"/>
    <w:rsid w:val="00EB533E"/>
    <w:rsid w:val="00EC5640"/>
    <w:rsid w:val="00ED6F24"/>
    <w:rsid w:val="00EE344C"/>
    <w:rsid w:val="00F15A6E"/>
    <w:rsid w:val="00F15CE9"/>
    <w:rsid w:val="00F23CC6"/>
    <w:rsid w:val="00F3371B"/>
    <w:rsid w:val="00FD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2334"/>
  <w15:docId w15:val="{E709BC85-36BC-4BE7-8081-3D31FC00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057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1057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DD2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C60D7-13ED-4582-84EB-0EA28721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2021-09-29T08:43:00Z</dcterms:created>
  <dcterms:modified xsi:type="dcterms:W3CDTF">2021-10-22T05:13:00Z</dcterms:modified>
</cp:coreProperties>
</file>