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84A" w:rsidRDefault="00D6184A" w:rsidP="00D6184A">
      <w:r>
        <w:t>А.В.Петриков</w:t>
      </w:r>
    </w:p>
    <w:p w:rsidR="007F0529" w:rsidRDefault="00D6184A" w:rsidP="00D6184A">
      <w:r>
        <w:t xml:space="preserve">Тезисы выступления на панельной </w:t>
      </w:r>
      <w:r w:rsidR="002D0CDA">
        <w:t>сессии</w:t>
      </w:r>
      <w:bookmarkStart w:id="0" w:name="_GoBack"/>
      <w:bookmarkEnd w:id="0"/>
      <w:r>
        <w:t xml:space="preserve"> </w:t>
      </w:r>
      <w:r w:rsidR="00762AA6">
        <w:t>по теме:</w:t>
      </w:r>
      <w:r>
        <w:t xml:space="preserve"> </w:t>
      </w:r>
      <w:r w:rsidRPr="00500CD2">
        <w:rPr>
          <w:b/>
          <w:bCs/>
        </w:rPr>
        <w:t>«Цифровизация АПК и совершенствование аграрной и сельской политики»</w:t>
      </w:r>
      <w:r w:rsidR="00762AA6" w:rsidRPr="00500CD2">
        <w:rPr>
          <w:b/>
          <w:bCs/>
        </w:rPr>
        <w:t xml:space="preserve"> </w:t>
      </w:r>
      <w:r w:rsidR="00762AA6">
        <w:t>(</w:t>
      </w:r>
      <w:r>
        <w:t xml:space="preserve">Москва, ВДНХ, </w:t>
      </w:r>
      <w:r w:rsidR="00762AA6">
        <w:t xml:space="preserve">павильон 75, конференц-зал , </w:t>
      </w:r>
      <w:r>
        <w:t>10 октября 2019 г.</w:t>
      </w:r>
      <w:r w:rsidR="00762AA6">
        <w:t>)</w:t>
      </w:r>
    </w:p>
    <w:p w:rsidR="00506AE8" w:rsidRDefault="00325D34" w:rsidP="00D6184A">
      <w:r>
        <w:t>Уважаемый председатель!</w:t>
      </w:r>
      <w:r w:rsidR="003764C0">
        <w:t xml:space="preserve"> </w:t>
      </w:r>
    </w:p>
    <w:p w:rsidR="004852CD" w:rsidRDefault="00325D34" w:rsidP="00D6184A">
      <w:r>
        <w:t>Уважаемые коллеги!</w:t>
      </w:r>
    </w:p>
    <w:p w:rsidR="00325D34" w:rsidRDefault="008D773B" w:rsidP="00D6184A">
      <w:r>
        <w:t>Большое</w:t>
      </w:r>
      <w:r w:rsidR="00325D34">
        <w:t xml:space="preserve"> спасибо за приглашение и возможность принять участие в дискуссии.</w:t>
      </w:r>
    </w:p>
    <w:p w:rsidR="00F90F0B" w:rsidRPr="00506AE8" w:rsidRDefault="00413934" w:rsidP="00506AE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6AE8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4852CD" w:rsidRPr="00506AE8">
        <w:rPr>
          <w:rFonts w:ascii="Times New Roman" w:hAnsi="Times New Roman" w:cs="Times New Roman"/>
          <w:b/>
          <w:bCs/>
          <w:sz w:val="24"/>
          <w:szCs w:val="24"/>
        </w:rPr>
        <w:t xml:space="preserve">Прежде всего я хотел бы приветствовать и поддержать подписание соглашение между Ассоциацией аграрных вузов России и  компанией «Уралхим» о создании открытого аграрного университета. </w:t>
      </w:r>
    </w:p>
    <w:p w:rsidR="004852CD" w:rsidRPr="00506AE8" w:rsidRDefault="00125623" w:rsidP="00506A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6AE8">
        <w:rPr>
          <w:rFonts w:ascii="Times New Roman" w:hAnsi="Times New Roman" w:cs="Times New Roman"/>
          <w:sz w:val="24"/>
          <w:szCs w:val="24"/>
        </w:rPr>
        <w:t>Многие сельскохозяйственные вузы уже используют цифровые технологии в своей работе. Развива</w:t>
      </w:r>
      <w:r w:rsidR="003A52BE" w:rsidRPr="00506AE8">
        <w:rPr>
          <w:rFonts w:ascii="Times New Roman" w:hAnsi="Times New Roman" w:cs="Times New Roman"/>
          <w:sz w:val="24"/>
          <w:szCs w:val="24"/>
        </w:rPr>
        <w:t>ются онлайн-сервисы в области сельскохозяйственного консультирования</w:t>
      </w:r>
      <w:r w:rsidR="000F32EF" w:rsidRPr="00506AE8">
        <w:rPr>
          <w:rFonts w:ascii="Times New Roman" w:hAnsi="Times New Roman" w:cs="Times New Roman"/>
          <w:sz w:val="24"/>
          <w:szCs w:val="24"/>
        </w:rPr>
        <w:t xml:space="preserve"> и дополнительного аграрного образования</w:t>
      </w:r>
      <w:r w:rsidR="003A52BE" w:rsidRPr="00506AE8">
        <w:rPr>
          <w:rFonts w:ascii="Times New Roman" w:hAnsi="Times New Roman" w:cs="Times New Roman"/>
          <w:sz w:val="24"/>
          <w:szCs w:val="24"/>
        </w:rPr>
        <w:t xml:space="preserve">. </w:t>
      </w:r>
      <w:r w:rsidR="00FB6F21" w:rsidRPr="00506AE8">
        <w:rPr>
          <w:rFonts w:ascii="Times New Roman" w:hAnsi="Times New Roman" w:cs="Times New Roman"/>
          <w:sz w:val="24"/>
          <w:szCs w:val="24"/>
        </w:rPr>
        <w:t xml:space="preserve"> </w:t>
      </w:r>
      <w:r w:rsidR="003A52BE" w:rsidRPr="00506AE8">
        <w:rPr>
          <w:rFonts w:ascii="Times New Roman" w:hAnsi="Times New Roman" w:cs="Times New Roman"/>
          <w:sz w:val="24"/>
          <w:szCs w:val="24"/>
        </w:rPr>
        <w:t>Но сейчас эта деятельность недостаточна скоординирована</w:t>
      </w:r>
      <w:r w:rsidR="00076D88" w:rsidRPr="00506AE8">
        <w:rPr>
          <w:rFonts w:ascii="Times New Roman" w:hAnsi="Times New Roman" w:cs="Times New Roman"/>
          <w:sz w:val="24"/>
          <w:szCs w:val="24"/>
        </w:rPr>
        <w:t xml:space="preserve">, ведется без единых стандартов. </w:t>
      </w:r>
      <w:r w:rsidR="003A52BE" w:rsidRPr="00506AE8">
        <w:rPr>
          <w:rFonts w:ascii="Times New Roman" w:hAnsi="Times New Roman" w:cs="Times New Roman"/>
          <w:sz w:val="24"/>
          <w:szCs w:val="24"/>
        </w:rPr>
        <w:t xml:space="preserve"> Качество многих онлайн-курсов оставляет желать лучшего</w:t>
      </w:r>
      <w:r w:rsidR="004F3F88" w:rsidRPr="00506AE8">
        <w:rPr>
          <w:rFonts w:ascii="Times New Roman" w:hAnsi="Times New Roman" w:cs="Times New Roman"/>
          <w:sz w:val="24"/>
          <w:szCs w:val="24"/>
        </w:rPr>
        <w:t xml:space="preserve">. </w:t>
      </w:r>
      <w:r w:rsidR="005D3495" w:rsidRPr="00506AE8">
        <w:rPr>
          <w:rFonts w:ascii="Times New Roman" w:hAnsi="Times New Roman" w:cs="Times New Roman"/>
          <w:sz w:val="24"/>
          <w:szCs w:val="24"/>
        </w:rPr>
        <w:t>Н</w:t>
      </w:r>
      <w:r w:rsidR="00F90F0B" w:rsidRPr="00506AE8">
        <w:rPr>
          <w:rFonts w:ascii="Times New Roman" w:hAnsi="Times New Roman" w:cs="Times New Roman"/>
          <w:sz w:val="24"/>
          <w:szCs w:val="24"/>
        </w:rPr>
        <w:t>аблюдается острый дефицит кадров в области цифров</w:t>
      </w:r>
      <w:r w:rsidR="005D3495" w:rsidRPr="00506AE8">
        <w:rPr>
          <w:rFonts w:ascii="Times New Roman" w:hAnsi="Times New Roman" w:cs="Times New Roman"/>
          <w:sz w:val="24"/>
          <w:szCs w:val="24"/>
        </w:rPr>
        <w:t>ого сельского хозяйства.</w:t>
      </w:r>
      <w:r w:rsidR="00F90F0B" w:rsidRPr="00506A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F0B" w:rsidRPr="00506AE8" w:rsidRDefault="009F5F8F" w:rsidP="00506A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6AE8">
        <w:rPr>
          <w:rFonts w:ascii="Times New Roman" w:hAnsi="Times New Roman" w:cs="Times New Roman"/>
          <w:sz w:val="24"/>
          <w:szCs w:val="24"/>
        </w:rPr>
        <w:t>Я надеюсь, что с</w:t>
      </w:r>
      <w:r w:rsidR="00F90F0B" w:rsidRPr="00506AE8">
        <w:rPr>
          <w:rFonts w:ascii="Times New Roman" w:hAnsi="Times New Roman" w:cs="Times New Roman"/>
          <w:sz w:val="24"/>
          <w:szCs w:val="24"/>
        </w:rPr>
        <w:t xml:space="preserve">оздание </w:t>
      </w:r>
      <w:r w:rsidRPr="00506AE8">
        <w:rPr>
          <w:rFonts w:ascii="Times New Roman" w:hAnsi="Times New Roman" w:cs="Times New Roman"/>
          <w:sz w:val="24"/>
          <w:szCs w:val="24"/>
        </w:rPr>
        <w:t>открытого аграрного университета поможет решить эти проблемы</w:t>
      </w:r>
      <w:r w:rsidR="00D1027E" w:rsidRPr="00506AE8">
        <w:rPr>
          <w:rFonts w:ascii="Times New Roman" w:hAnsi="Times New Roman" w:cs="Times New Roman"/>
          <w:sz w:val="24"/>
          <w:szCs w:val="24"/>
        </w:rPr>
        <w:t xml:space="preserve">. И эта надежда основана на том, что </w:t>
      </w:r>
      <w:r w:rsidR="001400F4" w:rsidRPr="00506AE8">
        <w:rPr>
          <w:rFonts w:ascii="Times New Roman" w:hAnsi="Times New Roman" w:cs="Times New Roman"/>
          <w:sz w:val="24"/>
          <w:szCs w:val="24"/>
        </w:rPr>
        <w:t>создавать университет бу</w:t>
      </w:r>
      <w:r w:rsidR="005D3495" w:rsidRPr="00506AE8">
        <w:rPr>
          <w:rFonts w:ascii="Times New Roman" w:hAnsi="Times New Roman" w:cs="Times New Roman"/>
          <w:sz w:val="24"/>
          <w:szCs w:val="24"/>
        </w:rPr>
        <w:t xml:space="preserve">дет, с одной стороны, сообщество аграрных вузов в лице своей ассоциации, которая мобилизует лучшие творческие </w:t>
      </w:r>
      <w:r w:rsidRPr="00506AE8">
        <w:rPr>
          <w:rFonts w:ascii="Times New Roman" w:hAnsi="Times New Roman" w:cs="Times New Roman"/>
          <w:sz w:val="24"/>
          <w:szCs w:val="24"/>
        </w:rPr>
        <w:t xml:space="preserve"> </w:t>
      </w:r>
      <w:r w:rsidR="005D3495" w:rsidRPr="00506AE8">
        <w:rPr>
          <w:rFonts w:ascii="Times New Roman" w:hAnsi="Times New Roman" w:cs="Times New Roman"/>
          <w:sz w:val="24"/>
          <w:szCs w:val="24"/>
        </w:rPr>
        <w:t>силы ведущих аграрных университетов и исследовательских центров, а с другой стороны, - компания «Уралхим» - одна из крупнейших российских компаний, работающих в сфере АПК, которая уже успела зарекомендовать себя</w:t>
      </w:r>
      <w:r w:rsidR="00FD48CF" w:rsidRPr="00506AE8">
        <w:rPr>
          <w:rFonts w:ascii="Times New Roman" w:hAnsi="Times New Roman" w:cs="Times New Roman"/>
          <w:sz w:val="24"/>
          <w:szCs w:val="24"/>
        </w:rPr>
        <w:t xml:space="preserve"> и </w:t>
      </w:r>
      <w:r w:rsidR="005D3495" w:rsidRPr="00506AE8">
        <w:rPr>
          <w:rFonts w:ascii="Times New Roman" w:hAnsi="Times New Roman" w:cs="Times New Roman"/>
          <w:sz w:val="24"/>
          <w:szCs w:val="24"/>
        </w:rPr>
        <w:t xml:space="preserve"> разработками в сфере цифрового сельского хозяйства.</w:t>
      </w:r>
    </w:p>
    <w:p w:rsidR="00413934" w:rsidRPr="00506AE8" w:rsidRDefault="00413934" w:rsidP="00506A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6AE8">
        <w:rPr>
          <w:rFonts w:ascii="Times New Roman" w:hAnsi="Times New Roman" w:cs="Times New Roman"/>
          <w:sz w:val="24"/>
          <w:szCs w:val="24"/>
        </w:rPr>
        <w:t>Наш институт всячески поддержит этот проект.</w:t>
      </w:r>
    </w:p>
    <w:p w:rsidR="00B529F2" w:rsidRPr="00506AE8" w:rsidRDefault="00413934" w:rsidP="00506AE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6AE8">
        <w:rPr>
          <w:rFonts w:ascii="Times New Roman" w:hAnsi="Times New Roman" w:cs="Times New Roman"/>
          <w:b/>
          <w:bCs/>
          <w:sz w:val="24"/>
          <w:szCs w:val="24"/>
        </w:rPr>
        <w:t>2.Теперь несколько тезисов</w:t>
      </w:r>
      <w:r w:rsidR="00E15A2B" w:rsidRPr="00506AE8">
        <w:rPr>
          <w:rFonts w:ascii="Times New Roman" w:hAnsi="Times New Roman" w:cs="Times New Roman"/>
          <w:b/>
          <w:bCs/>
          <w:sz w:val="24"/>
          <w:szCs w:val="24"/>
        </w:rPr>
        <w:t xml:space="preserve"> по  обсуждаемой теме</w:t>
      </w:r>
      <w:r w:rsidR="005F5A42" w:rsidRPr="00506AE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C0B31" w:rsidRPr="00506AE8" w:rsidRDefault="00511E78" w:rsidP="00506A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6AE8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506AE8">
        <w:rPr>
          <w:rFonts w:ascii="Times New Roman" w:hAnsi="Times New Roman" w:cs="Times New Roman"/>
          <w:sz w:val="24"/>
          <w:szCs w:val="24"/>
        </w:rPr>
        <w:t xml:space="preserve"> </w:t>
      </w:r>
      <w:r w:rsidR="00B529F2" w:rsidRPr="00506AE8">
        <w:rPr>
          <w:rFonts w:ascii="Times New Roman" w:hAnsi="Times New Roman" w:cs="Times New Roman"/>
          <w:sz w:val="24"/>
          <w:szCs w:val="24"/>
        </w:rPr>
        <w:t>Применение ИКТ</w:t>
      </w:r>
      <w:r w:rsidR="005F5A42" w:rsidRPr="00506AE8">
        <w:rPr>
          <w:rFonts w:ascii="Times New Roman" w:hAnsi="Times New Roman" w:cs="Times New Roman"/>
          <w:sz w:val="24"/>
          <w:szCs w:val="24"/>
        </w:rPr>
        <w:t xml:space="preserve"> </w:t>
      </w:r>
      <w:r w:rsidR="00B529F2" w:rsidRPr="00506AE8">
        <w:rPr>
          <w:rFonts w:ascii="Times New Roman" w:hAnsi="Times New Roman" w:cs="Times New Roman"/>
          <w:sz w:val="24"/>
          <w:szCs w:val="24"/>
        </w:rPr>
        <w:t>в сельском хозяйстве развивается стремительно.  В доказательство приведу только один показатель: в 2006 г., согласно Всероссийской сельскохозяйственной переписи 2006 г., выход в сеть Интернет имели 1</w:t>
      </w:r>
      <w:r w:rsidRPr="00506AE8">
        <w:rPr>
          <w:rFonts w:ascii="Times New Roman" w:hAnsi="Times New Roman" w:cs="Times New Roman"/>
          <w:sz w:val="24"/>
          <w:szCs w:val="24"/>
        </w:rPr>
        <w:t>3</w:t>
      </w:r>
      <w:r w:rsidR="00B529F2" w:rsidRPr="00506AE8">
        <w:rPr>
          <w:rFonts w:ascii="Times New Roman" w:hAnsi="Times New Roman" w:cs="Times New Roman"/>
          <w:sz w:val="24"/>
          <w:szCs w:val="24"/>
        </w:rPr>
        <w:t xml:space="preserve"> % сельскохозяйственных организаций,  в 2016 г., как показала Всероссийской сельскохозяйственной переписи 2016 г., -  61 %, т.е. за 10 лет охват Интернетом сельскохозяйственных предприятий увеличился в 5 раз. Для сравнения, объем производства продукции в сельскохозяйственных организациях за этот</w:t>
      </w:r>
      <w:r w:rsidRPr="00506AE8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B529F2" w:rsidRPr="00506AE8">
        <w:rPr>
          <w:rFonts w:ascii="Times New Roman" w:hAnsi="Times New Roman" w:cs="Times New Roman"/>
          <w:sz w:val="24"/>
          <w:szCs w:val="24"/>
        </w:rPr>
        <w:t xml:space="preserve"> увеличился в 1,75 раза.</w:t>
      </w:r>
    </w:p>
    <w:p w:rsidR="00511E78" w:rsidRPr="00506AE8" w:rsidRDefault="00511E78" w:rsidP="00506A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6AE8">
        <w:rPr>
          <w:rFonts w:ascii="Times New Roman" w:hAnsi="Times New Roman" w:cs="Times New Roman"/>
          <w:b/>
          <w:bCs/>
          <w:sz w:val="24"/>
          <w:szCs w:val="24"/>
        </w:rPr>
        <w:t>Но процесс по категориям хозяйств идет крайне неравномерно.</w:t>
      </w:r>
      <w:r w:rsidRPr="00506AE8">
        <w:rPr>
          <w:rFonts w:ascii="Times New Roman" w:hAnsi="Times New Roman" w:cs="Times New Roman"/>
          <w:sz w:val="24"/>
          <w:szCs w:val="24"/>
        </w:rPr>
        <w:t xml:space="preserve"> Согласно ВСХП 2016,</w:t>
      </w:r>
      <w:r w:rsidR="00B81FF1" w:rsidRPr="00506AE8">
        <w:rPr>
          <w:rFonts w:ascii="Times New Roman" w:hAnsi="Times New Roman" w:cs="Times New Roman"/>
          <w:sz w:val="24"/>
          <w:szCs w:val="24"/>
        </w:rPr>
        <w:t xml:space="preserve"> с</w:t>
      </w:r>
      <w:r w:rsidRPr="00506AE8">
        <w:rPr>
          <w:rFonts w:ascii="Times New Roman" w:hAnsi="Times New Roman" w:cs="Times New Roman"/>
          <w:sz w:val="24"/>
          <w:szCs w:val="24"/>
        </w:rPr>
        <w:t xml:space="preserve">истему точного вождения и дистанционного контроля качества выполнения </w:t>
      </w:r>
      <w:r w:rsidRPr="00506AE8">
        <w:rPr>
          <w:rFonts w:ascii="Times New Roman" w:hAnsi="Times New Roman" w:cs="Times New Roman"/>
          <w:sz w:val="24"/>
          <w:szCs w:val="24"/>
        </w:rPr>
        <w:lastRenderedPageBreak/>
        <w:t>технологических процессов использовали 12  % крупных сельскохозяйственных организаций и только 3 % малых, 0,5 % крестьянских (фермерских) хозяйств и индивидуальных предпринимателей.</w:t>
      </w:r>
    </w:p>
    <w:p w:rsidR="00B81FF1" w:rsidRPr="00506AE8" w:rsidRDefault="007E26E7" w:rsidP="00506AE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6AE8">
        <w:rPr>
          <w:rFonts w:ascii="Times New Roman" w:hAnsi="Times New Roman" w:cs="Times New Roman"/>
          <w:b/>
          <w:bCs/>
          <w:sz w:val="24"/>
          <w:szCs w:val="24"/>
        </w:rPr>
        <w:t>Вывод: г</w:t>
      </w:r>
      <w:r w:rsidR="00B81FF1" w:rsidRPr="00506AE8">
        <w:rPr>
          <w:rFonts w:ascii="Times New Roman" w:hAnsi="Times New Roman" w:cs="Times New Roman"/>
          <w:b/>
          <w:bCs/>
          <w:sz w:val="24"/>
          <w:szCs w:val="24"/>
        </w:rPr>
        <w:t>осударство должно прежде всего позаботится о цифровизации малого и среднего бизнеса.</w:t>
      </w:r>
    </w:p>
    <w:p w:rsidR="00B81FF1" w:rsidRPr="00506AE8" w:rsidRDefault="00B81FF1" w:rsidP="00506AE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6AE8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="00E653BD" w:rsidRPr="00506AE8">
        <w:rPr>
          <w:rFonts w:ascii="Times New Roman" w:hAnsi="Times New Roman" w:cs="Times New Roman"/>
          <w:b/>
          <w:bCs/>
          <w:sz w:val="24"/>
          <w:szCs w:val="24"/>
        </w:rPr>
        <w:t xml:space="preserve"> Наблюдается явная диспропорция между количеством собираемой информации и той, которая реально нужна для управления.</w:t>
      </w:r>
      <w:r w:rsidR="00522606" w:rsidRPr="00506A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2606" w:rsidRPr="00506AE8">
        <w:rPr>
          <w:rFonts w:ascii="Times New Roman" w:hAnsi="Times New Roman" w:cs="Times New Roman"/>
          <w:sz w:val="24"/>
          <w:szCs w:val="24"/>
        </w:rPr>
        <w:t>Уже несколько лет Минсельхоз России</w:t>
      </w:r>
      <w:r w:rsidR="00F23118" w:rsidRPr="00506AE8">
        <w:rPr>
          <w:rFonts w:ascii="Times New Roman" w:hAnsi="Times New Roman" w:cs="Times New Roman"/>
          <w:sz w:val="24"/>
          <w:szCs w:val="24"/>
        </w:rPr>
        <w:t xml:space="preserve"> осуществляет</w:t>
      </w:r>
      <w:r w:rsidR="00522606" w:rsidRPr="00506AE8">
        <w:rPr>
          <w:rFonts w:ascii="Times New Roman" w:hAnsi="Times New Roman" w:cs="Times New Roman"/>
          <w:sz w:val="24"/>
          <w:szCs w:val="24"/>
        </w:rPr>
        <w:t xml:space="preserve"> инвентаризацию отчетности в рамках проекта </w:t>
      </w:r>
      <w:r w:rsidR="00F23118" w:rsidRPr="00506AE8">
        <w:rPr>
          <w:rFonts w:ascii="Times New Roman" w:hAnsi="Times New Roman" w:cs="Times New Roman"/>
          <w:sz w:val="24"/>
          <w:szCs w:val="24"/>
        </w:rPr>
        <w:t>«</w:t>
      </w:r>
      <w:r w:rsidR="00522606" w:rsidRPr="00506AE8">
        <w:rPr>
          <w:rFonts w:ascii="Times New Roman" w:hAnsi="Times New Roman" w:cs="Times New Roman"/>
          <w:sz w:val="24"/>
          <w:szCs w:val="24"/>
        </w:rPr>
        <w:t>одного окна</w:t>
      </w:r>
      <w:r w:rsidR="00F23118" w:rsidRPr="00506AE8">
        <w:rPr>
          <w:rFonts w:ascii="Times New Roman" w:hAnsi="Times New Roman" w:cs="Times New Roman"/>
          <w:sz w:val="24"/>
          <w:szCs w:val="24"/>
        </w:rPr>
        <w:t>»</w:t>
      </w:r>
      <w:r w:rsidR="00522606" w:rsidRPr="00506AE8">
        <w:rPr>
          <w:rFonts w:ascii="Times New Roman" w:hAnsi="Times New Roman" w:cs="Times New Roman"/>
          <w:sz w:val="24"/>
          <w:szCs w:val="24"/>
        </w:rPr>
        <w:t xml:space="preserve">, но </w:t>
      </w:r>
      <w:r w:rsidR="00F23118" w:rsidRPr="00506AE8">
        <w:rPr>
          <w:rFonts w:ascii="Times New Roman" w:hAnsi="Times New Roman" w:cs="Times New Roman"/>
          <w:sz w:val="24"/>
          <w:szCs w:val="24"/>
        </w:rPr>
        <w:t xml:space="preserve">эта </w:t>
      </w:r>
      <w:r w:rsidR="00522606" w:rsidRPr="00506AE8">
        <w:rPr>
          <w:rFonts w:ascii="Times New Roman" w:hAnsi="Times New Roman" w:cs="Times New Roman"/>
          <w:sz w:val="24"/>
          <w:szCs w:val="24"/>
        </w:rPr>
        <w:t>работа далеко не закончена и проводится, к сожалению, без координации с отр</w:t>
      </w:r>
      <w:r w:rsidR="00F23118" w:rsidRPr="00506AE8">
        <w:rPr>
          <w:rFonts w:ascii="Times New Roman" w:hAnsi="Times New Roman" w:cs="Times New Roman"/>
          <w:sz w:val="24"/>
          <w:szCs w:val="24"/>
        </w:rPr>
        <w:t xml:space="preserve">аслевым НИИ, которые располагают </w:t>
      </w:r>
      <w:r w:rsidR="00DE5A84" w:rsidRPr="00506AE8">
        <w:rPr>
          <w:rFonts w:ascii="Times New Roman" w:hAnsi="Times New Roman" w:cs="Times New Roman"/>
          <w:sz w:val="24"/>
          <w:szCs w:val="24"/>
        </w:rPr>
        <w:t xml:space="preserve">необходимыми </w:t>
      </w:r>
      <w:r w:rsidR="00F23118" w:rsidRPr="00506AE8">
        <w:rPr>
          <w:rFonts w:ascii="Times New Roman" w:hAnsi="Times New Roman" w:cs="Times New Roman"/>
          <w:sz w:val="24"/>
          <w:szCs w:val="24"/>
        </w:rPr>
        <w:t xml:space="preserve">инструментами для анализа </w:t>
      </w:r>
      <w:r w:rsidR="00DE5A84" w:rsidRPr="00506AE8">
        <w:rPr>
          <w:rFonts w:ascii="Times New Roman" w:hAnsi="Times New Roman" w:cs="Times New Roman"/>
          <w:sz w:val="24"/>
          <w:szCs w:val="24"/>
        </w:rPr>
        <w:t>данных</w:t>
      </w:r>
      <w:r w:rsidR="00F23118" w:rsidRPr="00506AE8">
        <w:rPr>
          <w:rFonts w:ascii="Times New Roman" w:hAnsi="Times New Roman" w:cs="Times New Roman"/>
          <w:sz w:val="24"/>
          <w:szCs w:val="24"/>
        </w:rPr>
        <w:t>.</w:t>
      </w:r>
      <w:r w:rsidR="00DE5A84" w:rsidRPr="00506AE8">
        <w:rPr>
          <w:rFonts w:ascii="Times New Roman" w:hAnsi="Times New Roman" w:cs="Times New Roman"/>
          <w:sz w:val="24"/>
          <w:szCs w:val="24"/>
        </w:rPr>
        <w:t xml:space="preserve"> Как следствие, органы управления, отраслевые союзы и отдельные  сельхозпроизводители испытывают большой дефицит аналитики или  плат</w:t>
      </w:r>
      <w:r w:rsidR="00DA3542" w:rsidRPr="00506AE8">
        <w:rPr>
          <w:rFonts w:ascii="Times New Roman" w:hAnsi="Times New Roman" w:cs="Times New Roman"/>
          <w:sz w:val="24"/>
          <w:szCs w:val="24"/>
        </w:rPr>
        <w:t>ят</w:t>
      </w:r>
      <w:r w:rsidR="00DE5A84" w:rsidRPr="00506AE8">
        <w:rPr>
          <w:rFonts w:ascii="Times New Roman" w:hAnsi="Times New Roman" w:cs="Times New Roman"/>
          <w:sz w:val="24"/>
          <w:szCs w:val="24"/>
        </w:rPr>
        <w:t xml:space="preserve"> солидные деньги за неё различным частным аналитическим центрам.</w:t>
      </w:r>
      <w:r w:rsidR="00A339B6" w:rsidRPr="00506AE8">
        <w:rPr>
          <w:rFonts w:ascii="Times New Roman" w:hAnsi="Times New Roman" w:cs="Times New Roman"/>
          <w:sz w:val="24"/>
          <w:szCs w:val="24"/>
        </w:rPr>
        <w:t xml:space="preserve"> </w:t>
      </w:r>
      <w:r w:rsidR="00A339B6" w:rsidRPr="00506AE8">
        <w:rPr>
          <w:rFonts w:ascii="Times New Roman" w:hAnsi="Times New Roman" w:cs="Times New Roman"/>
          <w:b/>
          <w:bCs/>
          <w:sz w:val="24"/>
          <w:szCs w:val="24"/>
        </w:rPr>
        <w:t>Эту практику следует изжить.</w:t>
      </w:r>
    </w:p>
    <w:p w:rsidR="00A339B6" w:rsidRPr="00506AE8" w:rsidRDefault="00A339B6" w:rsidP="00506A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6AE8">
        <w:rPr>
          <w:rFonts w:ascii="Times New Roman" w:hAnsi="Times New Roman" w:cs="Times New Roman"/>
          <w:b/>
          <w:bCs/>
          <w:sz w:val="24"/>
          <w:szCs w:val="24"/>
        </w:rPr>
        <w:t>2.3.</w:t>
      </w:r>
      <w:r w:rsidR="0075624E" w:rsidRPr="00506AE8">
        <w:rPr>
          <w:rFonts w:ascii="Times New Roman" w:hAnsi="Times New Roman" w:cs="Times New Roman"/>
          <w:b/>
          <w:bCs/>
          <w:sz w:val="24"/>
          <w:szCs w:val="24"/>
        </w:rPr>
        <w:t xml:space="preserve"> Следующая проблема – налицо разрыв между отдельными цифровыми сервисами и их правовым статусом.</w:t>
      </w:r>
      <w:r w:rsidR="00C61AD2" w:rsidRPr="00506AE8">
        <w:rPr>
          <w:rFonts w:ascii="Times New Roman" w:hAnsi="Times New Roman" w:cs="Times New Roman"/>
          <w:sz w:val="24"/>
          <w:szCs w:val="24"/>
        </w:rPr>
        <w:t xml:space="preserve"> Вопросы развития системы государственного информационного обеспечения в сфере сельского хозяйства регулируются одноименной статьей 17 федерального закона «О развитии сельского хозяйства», но он принят в 2016 году и эта статья нуждается в изменениях. Необходим правовой статус данным, содержащимся  в Единой федеральной информационной системы о землях сельскохозяйственного назначения и ряду других.</w:t>
      </w:r>
    </w:p>
    <w:p w:rsidR="0032198D" w:rsidRPr="00506AE8" w:rsidRDefault="00C61AD2" w:rsidP="00506A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6AE8">
        <w:rPr>
          <w:rFonts w:ascii="Times New Roman" w:hAnsi="Times New Roman" w:cs="Times New Roman"/>
          <w:b/>
          <w:bCs/>
          <w:sz w:val="24"/>
          <w:szCs w:val="24"/>
        </w:rPr>
        <w:t>2.4.</w:t>
      </w:r>
      <w:r w:rsidR="00927FA8" w:rsidRPr="00506A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352F" w:rsidRPr="00506AE8">
        <w:rPr>
          <w:rFonts w:ascii="Times New Roman" w:hAnsi="Times New Roman" w:cs="Times New Roman"/>
          <w:b/>
          <w:bCs/>
          <w:sz w:val="24"/>
          <w:szCs w:val="24"/>
        </w:rPr>
        <w:t xml:space="preserve">И в заключение. </w:t>
      </w:r>
      <w:r w:rsidR="0024352F" w:rsidRPr="00506AE8">
        <w:rPr>
          <w:rFonts w:ascii="Times New Roman" w:hAnsi="Times New Roman" w:cs="Times New Roman"/>
          <w:sz w:val="24"/>
          <w:szCs w:val="24"/>
        </w:rPr>
        <w:t xml:space="preserve">В настоящее время, как известно, Минсельхоз России завершает разработку </w:t>
      </w:r>
      <w:r w:rsidR="0032198D" w:rsidRPr="00506AE8">
        <w:rPr>
          <w:rFonts w:ascii="Times New Roman" w:hAnsi="Times New Roman" w:cs="Times New Roman"/>
          <w:sz w:val="24"/>
          <w:szCs w:val="24"/>
        </w:rPr>
        <w:t>Концепции</w:t>
      </w:r>
      <w:r w:rsidR="0024352F" w:rsidRPr="00506AE8">
        <w:rPr>
          <w:rFonts w:ascii="Times New Roman" w:hAnsi="Times New Roman" w:cs="Times New Roman"/>
          <w:sz w:val="24"/>
          <w:szCs w:val="24"/>
        </w:rPr>
        <w:t xml:space="preserve"> цифровой платформы АПК. </w:t>
      </w:r>
      <w:r w:rsidR="0032198D" w:rsidRPr="00506AE8">
        <w:rPr>
          <w:rFonts w:ascii="Times New Roman" w:hAnsi="Times New Roman" w:cs="Times New Roman"/>
          <w:sz w:val="24"/>
          <w:szCs w:val="24"/>
        </w:rPr>
        <w:t>Этот документ определит приоритеты  и общий план работ по этому важнейшему направлению. Но нельзя забывать, что цифровизация не самоцель,  а всего лишь средство, кардинально улучшающее доступ сельхозпроизводителей и органов управления к информации. Её нельзя развивать  «саму по себе», без четкого понимания, какие задачи она может и должна решать, а какие нет.</w:t>
      </w:r>
    </w:p>
    <w:p w:rsidR="0032198D" w:rsidRPr="00506AE8" w:rsidRDefault="0032198D" w:rsidP="00506AE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6AE8">
        <w:rPr>
          <w:rFonts w:ascii="Times New Roman" w:hAnsi="Times New Roman" w:cs="Times New Roman"/>
          <w:b/>
          <w:bCs/>
          <w:sz w:val="24"/>
          <w:szCs w:val="24"/>
        </w:rPr>
        <w:t xml:space="preserve">По нашему мнению, назрела настоятельная необходимость разработки </w:t>
      </w:r>
      <w:r w:rsidR="00610040" w:rsidRPr="00506AE8">
        <w:rPr>
          <w:rFonts w:ascii="Times New Roman" w:hAnsi="Times New Roman" w:cs="Times New Roman"/>
          <w:b/>
          <w:bCs/>
          <w:sz w:val="24"/>
          <w:szCs w:val="24"/>
        </w:rPr>
        <w:t xml:space="preserve"> общей Стратегии социально-экономического развития агропромышленного комплекса и сельских территорий на среднесрочную перспективу. Тогда будет легче определиться и с цифровизацией.</w:t>
      </w:r>
    </w:p>
    <w:p w:rsidR="00D6184A" w:rsidRPr="006262AB" w:rsidRDefault="00D6184A" w:rsidP="00D6184A">
      <w:pPr>
        <w:rPr>
          <w:b/>
          <w:bCs/>
        </w:rPr>
      </w:pPr>
    </w:p>
    <w:sectPr w:rsidR="00D6184A" w:rsidRPr="00626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1C5C50"/>
    <w:multiLevelType w:val="hybridMultilevel"/>
    <w:tmpl w:val="C62E4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F5"/>
    <w:rsid w:val="00076D88"/>
    <w:rsid w:val="000F32EF"/>
    <w:rsid w:val="00125623"/>
    <w:rsid w:val="001400F4"/>
    <w:rsid w:val="0024352F"/>
    <w:rsid w:val="00277F23"/>
    <w:rsid w:val="002D0CDA"/>
    <w:rsid w:val="0032198D"/>
    <w:rsid w:val="00325D34"/>
    <w:rsid w:val="003764C0"/>
    <w:rsid w:val="003A52BE"/>
    <w:rsid w:val="003C0B31"/>
    <w:rsid w:val="00413934"/>
    <w:rsid w:val="00453010"/>
    <w:rsid w:val="004779D4"/>
    <w:rsid w:val="004852CD"/>
    <w:rsid w:val="004B5D2D"/>
    <w:rsid w:val="004F2261"/>
    <w:rsid w:val="004F3F88"/>
    <w:rsid w:val="00500CD2"/>
    <w:rsid w:val="00506AE8"/>
    <w:rsid w:val="00511E78"/>
    <w:rsid w:val="00522606"/>
    <w:rsid w:val="005870A0"/>
    <w:rsid w:val="005D3495"/>
    <w:rsid w:val="005F5A42"/>
    <w:rsid w:val="00610040"/>
    <w:rsid w:val="006262AB"/>
    <w:rsid w:val="006A3B8E"/>
    <w:rsid w:val="0075624E"/>
    <w:rsid w:val="00762AA6"/>
    <w:rsid w:val="007A2ED4"/>
    <w:rsid w:val="007E26E7"/>
    <w:rsid w:val="007E49F5"/>
    <w:rsid w:val="007F0529"/>
    <w:rsid w:val="008D773B"/>
    <w:rsid w:val="008F668A"/>
    <w:rsid w:val="00925AB6"/>
    <w:rsid w:val="00927FA8"/>
    <w:rsid w:val="00961AC8"/>
    <w:rsid w:val="009F5F8F"/>
    <w:rsid w:val="009F6016"/>
    <w:rsid w:val="00A339B6"/>
    <w:rsid w:val="00A803A5"/>
    <w:rsid w:val="00AA36A3"/>
    <w:rsid w:val="00B17048"/>
    <w:rsid w:val="00B529F2"/>
    <w:rsid w:val="00B81FF1"/>
    <w:rsid w:val="00BF2A73"/>
    <w:rsid w:val="00C151FE"/>
    <w:rsid w:val="00C61AD2"/>
    <w:rsid w:val="00C831BA"/>
    <w:rsid w:val="00C978D2"/>
    <w:rsid w:val="00CB2093"/>
    <w:rsid w:val="00CB4082"/>
    <w:rsid w:val="00D1027E"/>
    <w:rsid w:val="00D6184A"/>
    <w:rsid w:val="00DA3542"/>
    <w:rsid w:val="00DB3006"/>
    <w:rsid w:val="00DE5A84"/>
    <w:rsid w:val="00E01ADF"/>
    <w:rsid w:val="00E15A2B"/>
    <w:rsid w:val="00E2132B"/>
    <w:rsid w:val="00E653BD"/>
    <w:rsid w:val="00F23118"/>
    <w:rsid w:val="00F252E0"/>
    <w:rsid w:val="00F6163B"/>
    <w:rsid w:val="00F90F0B"/>
    <w:rsid w:val="00FB6F21"/>
    <w:rsid w:val="00FD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D1B52"/>
  <w15:chartTrackingRefBased/>
  <w15:docId w15:val="{AB2BBE38-AD5A-4032-998D-CB95AAFD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dcterms:created xsi:type="dcterms:W3CDTF">2019-10-03T09:45:00Z</dcterms:created>
  <dcterms:modified xsi:type="dcterms:W3CDTF">2019-10-13T11:23:00Z</dcterms:modified>
</cp:coreProperties>
</file>